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9403" w14:textId="77777777" w:rsidR="00680C24" w:rsidRPr="00956280" w:rsidRDefault="00680C24" w:rsidP="00680C24">
      <w:pPr>
        <w:pStyle w:val="BasicParagraph"/>
        <w:tabs>
          <w:tab w:val="left" w:pos="1102"/>
          <w:tab w:val="center" w:pos="4711"/>
        </w:tabs>
        <w:ind w:right="227"/>
        <w:jc w:val="right"/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 w:rsidRPr="00051652">
        <w:rPr>
          <w:rFonts w:asciiTheme="minorHAnsi" w:hAnsiTheme="minorHAnsi"/>
          <w:b/>
          <w:bCs/>
          <w:noProof/>
          <w:color w:val="000000" w:themeColor="text1"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4B82803F" wp14:editId="687EE134">
            <wp:simplePos x="0" y="0"/>
            <wp:positionH relativeFrom="margin">
              <wp:posOffset>5399405</wp:posOffset>
            </wp:positionH>
            <wp:positionV relativeFrom="paragraph">
              <wp:posOffset>-81915</wp:posOffset>
            </wp:positionV>
            <wp:extent cx="1341755" cy="350520"/>
            <wp:effectExtent l="0" t="0" r="0" b="0"/>
            <wp:wrapThrough wrapText="bothSides">
              <wp:wrapPolygon edited="0">
                <wp:start x="0" y="0"/>
                <wp:lineTo x="0" y="19957"/>
                <wp:lineTo x="21160" y="19957"/>
                <wp:lineTo x="21160" y="0"/>
                <wp:lineTo x="0" y="0"/>
              </wp:wrapPolygon>
            </wp:wrapThrough>
            <wp:docPr id="2" name="Рисунок 5" descr="100 дом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домо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051652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>Группа компаний</w:t>
      </w:r>
      <w:r w:rsidRPr="00956280">
        <w:rPr>
          <w:rFonts w:asciiTheme="minorHAnsi" w:hAnsiTheme="minorHAnsi"/>
          <w:b/>
          <w:bCs/>
          <w:color w:val="000000" w:themeColor="text1"/>
          <w:sz w:val="28"/>
          <w:szCs w:val="28"/>
          <w:lang w:val="ru-RU"/>
        </w:rPr>
        <w:t xml:space="preserve"> «100Домов» </w:t>
      </w:r>
    </w:p>
    <w:p w14:paraId="6CC62096" w14:textId="329BFEA0" w:rsidR="00680C24" w:rsidRDefault="00680C24" w:rsidP="00680C24">
      <w:pPr>
        <w:pStyle w:val="BasicParagraph"/>
        <w:tabs>
          <w:tab w:val="left" w:pos="1102"/>
          <w:tab w:val="center" w:pos="4711"/>
        </w:tabs>
        <w:jc w:val="right"/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</w:pPr>
      <w:r w:rsidRPr="00035171"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  <w:t xml:space="preserve">г. Томск, ул. Пушкина, д.63Г, 1 этаж, тел. 8(3822) </w:t>
      </w:r>
      <w:r w:rsidR="00F610A3"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  <w:t>94-01-27</w:t>
      </w:r>
    </w:p>
    <w:p w14:paraId="07DD111C" w14:textId="77777777" w:rsidR="00680C24" w:rsidRPr="00035171" w:rsidRDefault="00680C24" w:rsidP="00680C24">
      <w:pPr>
        <w:pStyle w:val="BasicParagraph"/>
        <w:tabs>
          <w:tab w:val="left" w:pos="1102"/>
          <w:tab w:val="center" w:pos="4711"/>
        </w:tabs>
        <w:jc w:val="right"/>
        <w:rPr>
          <w:rFonts w:asciiTheme="minorHAnsi" w:hAnsiTheme="minorHAnsi"/>
          <w:b/>
          <w:i/>
          <w:color w:val="0070C0"/>
          <w:sz w:val="28"/>
          <w:szCs w:val="28"/>
          <w:lang w:val="ru-RU"/>
        </w:rPr>
      </w:pPr>
      <w:r w:rsidRPr="00035171">
        <w:rPr>
          <w:rFonts w:asciiTheme="minorHAnsi" w:hAnsiTheme="minorHAnsi"/>
          <w:b/>
          <w:color w:val="000000" w:themeColor="text1"/>
          <w:sz w:val="28"/>
          <w:szCs w:val="28"/>
          <w:lang w:val="ru-RU"/>
        </w:rPr>
        <w:t xml:space="preserve"> </w:t>
      </w:r>
      <w:hyperlink r:id="rId9" w:history="1">
        <w:r w:rsidRPr="00035171">
          <w:rPr>
            <w:rStyle w:val="af"/>
            <w:rFonts w:asciiTheme="minorHAnsi" w:hAnsiTheme="minorHAnsi"/>
            <w:b/>
            <w:color w:val="0070C0"/>
            <w:sz w:val="28"/>
            <w:szCs w:val="28"/>
          </w:rPr>
          <w:t>http</w:t>
        </w:r>
        <w:r w:rsidRPr="00035171">
          <w:rPr>
            <w:rStyle w:val="af"/>
            <w:rFonts w:asciiTheme="minorHAnsi" w:hAnsiTheme="minorHAnsi"/>
            <w:b/>
            <w:color w:val="0070C0"/>
            <w:sz w:val="28"/>
            <w:szCs w:val="28"/>
            <w:lang w:val="ru-RU"/>
          </w:rPr>
          <w:t>://100</w:t>
        </w:r>
        <w:proofErr w:type="spellStart"/>
        <w:r w:rsidRPr="00035171">
          <w:rPr>
            <w:rStyle w:val="af"/>
            <w:rFonts w:asciiTheme="minorHAnsi" w:hAnsiTheme="minorHAnsi"/>
            <w:b/>
            <w:color w:val="0070C0"/>
            <w:sz w:val="28"/>
            <w:szCs w:val="28"/>
          </w:rPr>
          <w:t>domov</w:t>
        </w:r>
        <w:proofErr w:type="spellEnd"/>
        <w:r w:rsidRPr="00035171">
          <w:rPr>
            <w:rStyle w:val="af"/>
            <w:rFonts w:asciiTheme="minorHAnsi" w:hAnsiTheme="minorHAnsi"/>
            <w:b/>
            <w:color w:val="0070C0"/>
            <w:sz w:val="28"/>
            <w:szCs w:val="28"/>
            <w:lang w:val="ru-RU"/>
          </w:rPr>
          <w:t>.</w:t>
        </w:r>
        <w:r w:rsidRPr="00035171">
          <w:rPr>
            <w:rStyle w:val="af"/>
            <w:rFonts w:asciiTheme="minorHAnsi" w:hAnsiTheme="minorHAnsi"/>
            <w:b/>
            <w:color w:val="0070C0"/>
            <w:sz w:val="28"/>
            <w:szCs w:val="28"/>
          </w:rPr>
          <w:t>info</w:t>
        </w:r>
      </w:hyperlink>
      <w:r w:rsidRPr="00035171">
        <w:rPr>
          <w:rFonts w:asciiTheme="minorHAnsi" w:hAnsiTheme="minorHAnsi"/>
          <w:b/>
          <w:i/>
          <w:color w:val="0070C0"/>
          <w:sz w:val="28"/>
          <w:szCs w:val="28"/>
          <w:lang w:val="ru-RU"/>
        </w:rPr>
        <w:t xml:space="preserve"> </w:t>
      </w:r>
    </w:p>
    <w:tbl>
      <w:tblPr>
        <w:tblStyle w:val="ae"/>
        <w:tblpPr w:leftFromText="180" w:rightFromText="180" w:vertAnchor="text" w:horzAnchor="margin" w:tblpX="-348" w:tblpY="758"/>
        <w:tblW w:w="5353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747"/>
        <w:gridCol w:w="1419"/>
        <w:gridCol w:w="1416"/>
        <w:gridCol w:w="1419"/>
        <w:gridCol w:w="1403"/>
      </w:tblGrid>
      <w:tr w:rsidR="00680C24" w:rsidRPr="00F610A3" w14:paraId="51138541" w14:textId="77777777" w:rsidTr="006637C1">
        <w:trPr>
          <w:trHeight w:val="2013"/>
        </w:trPr>
        <w:tc>
          <w:tcPr>
            <w:tcW w:w="2520" w:type="pc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46E600F7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44"/>
                <w:szCs w:val="48"/>
              </w:rPr>
            </w:pPr>
            <w:r w:rsidRPr="00F610A3">
              <w:rPr>
                <w:rFonts w:asciiTheme="minorHAnsi" w:hAnsiTheme="minorHAnsi"/>
                <w:b/>
                <w:color w:val="000000" w:themeColor="text1"/>
                <w:sz w:val="44"/>
                <w:szCs w:val="48"/>
              </w:rPr>
              <w:t>Что мы делаем для Вас?</w:t>
            </w:r>
          </w:p>
        </w:tc>
        <w:tc>
          <w:tcPr>
            <w:tcW w:w="622" w:type="pct"/>
            <w:tcBorders>
              <w:top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00BFDA80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«Как у всех»</w:t>
            </w:r>
          </w:p>
          <w:p w14:paraId="5B2E2103" w14:textId="77777777" w:rsidR="00680C24" w:rsidRPr="00F610A3" w:rsidRDefault="00680C24" w:rsidP="006637C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8"/>
                <w:szCs w:val="20"/>
              </w:rPr>
            </w:pPr>
          </w:p>
          <w:p w14:paraId="13B558FE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Срок</w:t>
            </w:r>
          </w:p>
          <w:p w14:paraId="2F23D29B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 месяца</w:t>
            </w:r>
          </w:p>
          <w:p w14:paraId="0C533EFB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31 </w:t>
            </w:r>
            <w:proofErr w:type="spellStart"/>
            <w:r w:rsidRPr="00F610A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F610A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. + 1,5% </w:t>
            </w:r>
          </w:p>
          <w:p w14:paraId="70A3DF46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не менее</w:t>
            </w:r>
          </w:p>
          <w:p w14:paraId="59B97431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60 000 руб.</w:t>
            </w:r>
          </w:p>
          <w:p w14:paraId="3AAB6E11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*</w:t>
            </w:r>
            <w:r w:rsidRPr="00F610A3">
              <w:rPr>
                <w:rFonts w:asciiTheme="minorHAnsi" w:hAnsiTheme="minorHAnsi"/>
                <w:color w:val="000000" w:themeColor="text1"/>
                <w:sz w:val="16"/>
                <w:szCs w:val="20"/>
              </w:rPr>
              <w:t>(только квартиры)</w:t>
            </w:r>
          </w:p>
        </w:tc>
        <w:tc>
          <w:tcPr>
            <w:tcW w:w="621" w:type="pct"/>
            <w:tcBorders>
              <w:top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5DAA5C17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«Люкс»</w:t>
            </w:r>
          </w:p>
          <w:p w14:paraId="6B9BB6FE" w14:textId="77777777" w:rsidR="00680C24" w:rsidRPr="00F610A3" w:rsidRDefault="00680C24" w:rsidP="006637C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8"/>
                <w:szCs w:val="20"/>
              </w:rPr>
            </w:pPr>
          </w:p>
          <w:p w14:paraId="4FC829E8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Срок не более</w:t>
            </w:r>
          </w:p>
          <w:p w14:paraId="4CFC7808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 месяцев</w:t>
            </w:r>
          </w:p>
          <w:p w14:paraId="0C95A114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4%</w:t>
            </w:r>
          </w:p>
          <w:p w14:paraId="63512B65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не менее      60 000 руб.</w:t>
            </w:r>
          </w:p>
        </w:tc>
        <w:tc>
          <w:tcPr>
            <w:tcW w:w="622" w:type="pct"/>
            <w:tcBorders>
              <w:top w:val="thinThickLargeGap" w:sz="24" w:space="0" w:color="auto"/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3BFAA532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«Турбо-продажа»</w:t>
            </w:r>
          </w:p>
          <w:p w14:paraId="19A05166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8"/>
                <w:szCs w:val="20"/>
              </w:rPr>
            </w:pPr>
          </w:p>
          <w:p w14:paraId="365F6E8D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Срок не более</w:t>
            </w:r>
          </w:p>
          <w:p w14:paraId="0620EF6B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1,5 месяцев</w:t>
            </w:r>
          </w:p>
          <w:p w14:paraId="388D8755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5%</w:t>
            </w:r>
          </w:p>
          <w:p w14:paraId="288D88D8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не менее</w:t>
            </w:r>
          </w:p>
          <w:p w14:paraId="58C78C73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60 000 руб.</w:t>
            </w:r>
          </w:p>
        </w:tc>
        <w:tc>
          <w:tcPr>
            <w:tcW w:w="615" w:type="pct"/>
            <w:tcBorders>
              <w:top w:val="thinThickLargeGap" w:sz="24" w:space="0" w:color="auto"/>
              <w:right w:val="thinThickLargeGap" w:sz="24" w:space="0" w:color="auto"/>
            </w:tcBorders>
          </w:tcPr>
          <w:p w14:paraId="7A640AA4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«Аукцион»</w:t>
            </w:r>
          </w:p>
          <w:p w14:paraId="6AF920E0" w14:textId="77777777" w:rsidR="00680C24" w:rsidRPr="00F610A3" w:rsidRDefault="00680C24" w:rsidP="006637C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8"/>
                <w:szCs w:val="20"/>
              </w:rPr>
            </w:pPr>
          </w:p>
          <w:p w14:paraId="726F0F68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Срок не более</w:t>
            </w:r>
          </w:p>
          <w:p w14:paraId="29AF077D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 месяц</w:t>
            </w:r>
          </w:p>
          <w:p w14:paraId="3ABEFFE1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6%</w:t>
            </w:r>
          </w:p>
          <w:p w14:paraId="4C6B40CA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не менее</w:t>
            </w:r>
          </w:p>
          <w:p w14:paraId="49A16E5B" w14:textId="77777777" w:rsidR="00680C24" w:rsidRPr="00F610A3" w:rsidRDefault="00680C24" w:rsidP="006637C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60 000 руб.</w:t>
            </w:r>
          </w:p>
        </w:tc>
      </w:tr>
      <w:tr w:rsidR="00680C24" w:rsidRPr="00F610A3" w14:paraId="2D3FC12C" w14:textId="77777777" w:rsidTr="00F610A3">
        <w:trPr>
          <w:trHeight w:val="559"/>
        </w:trPr>
        <w:tc>
          <w:tcPr>
            <w:tcW w:w="2520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74EBF38A" w14:textId="77777777" w:rsidR="00680C24" w:rsidRPr="00F610A3" w:rsidRDefault="00680C24" w:rsidP="006637C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Предоставляем отчет об оценке Вашего объекта на основании анализа рынка аналогичных объектов</w:t>
            </w:r>
          </w:p>
        </w:tc>
        <w:tc>
          <w:tcPr>
            <w:tcW w:w="622" w:type="pct"/>
            <w:shd w:val="clear" w:color="auto" w:fill="auto"/>
            <w:tcMar>
              <w:left w:w="78" w:type="dxa"/>
            </w:tcMar>
            <w:vAlign w:val="center"/>
          </w:tcPr>
          <w:p w14:paraId="1AEAE8AD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tcMar>
              <w:left w:w="78" w:type="dxa"/>
            </w:tcMar>
            <w:vAlign w:val="center"/>
          </w:tcPr>
          <w:p w14:paraId="40ECEBEC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5C23839D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tcBorders>
              <w:right w:val="thinThickLargeGap" w:sz="24" w:space="0" w:color="auto"/>
            </w:tcBorders>
            <w:vAlign w:val="center"/>
          </w:tcPr>
          <w:p w14:paraId="597D17CB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12"/>
                <w:szCs w:val="24"/>
                <w:lang w:eastAsia="en-US"/>
              </w:rPr>
            </w:pPr>
          </w:p>
          <w:p w14:paraId="2F06A6F5" w14:textId="77777777" w:rsidR="00680C24" w:rsidRPr="00F610A3" w:rsidRDefault="00680C24" w:rsidP="00F610A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eastAsiaTheme="minorHAnsi" w:hAnsiTheme="minorHAnsi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80C24" w:rsidRPr="00F610A3" w14:paraId="3CAF0A9C" w14:textId="77777777" w:rsidTr="00F610A3">
        <w:trPr>
          <w:trHeight w:val="294"/>
        </w:trPr>
        <w:tc>
          <w:tcPr>
            <w:tcW w:w="2520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01E2895C" w14:textId="77777777" w:rsidR="00680C24" w:rsidRPr="00F610A3" w:rsidRDefault="00680C24" w:rsidP="006637C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Даём рекомендации по предпродажной подготовке Вашего объекта </w:t>
            </w:r>
          </w:p>
        </w:tc>
        <w:tc>
          <w:tcPr>
            <w:tcW w:w="622" w:type="pct"/>
            <w:shd w:val="clear" w:color="auto" w:fill="auto"/>
            <w:tcMar>
              <w:left w:w="78" w:type="dxa"/>
            </w:tcMar>
            <w:vAlign w:val="center"/>
          </w:tcPr>
          <w:p w14:paraId="6ABC2FC3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tcMar>
              <w:left w:w="78" w:type="dxa"/>
            </w:tcMar>
            <w:vAlign w:val="center"/>
          </w:tcPr>
          <w:p w14:paraId="50814586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0A5515ED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tcBorders>
              <w:right w:val="thinThickLargeGap" w:sz="24" w:space="0" w:color="auto"/>
            </w:tcBorders>
            <w:vAlign w:val="center"/>
          </w:tcPr>
          <w:p w14:paraId="7D36DC51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680C24" w:rsidRPr="00F610A3" w14:paraId="09D514A0" w14:textId="77777777" w:rsidTr="00F610A3">
        <w:trPr>
          <w:trHeight w:val="310"/>
        </w:trPr>
        <w:tc>
          <w:tcPr>
            <w:tcW w:w="2520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2236CDD4" w14:textId="77777777" w:rsidR="00680C24" w:rsidRPr="00F610A3" w:rsidRDefault="00680C24" w:rsidP="006637C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Заказываем профессиональную фотосессию Вашего объекта</w:t>
            </w:r>
          </w:p>
        </w:tc>
        <w:tc>
          <w:tcPr>
            <w:tcW w:w="622" w:type="pct"/>
            <w:shd w:val="clear" w:color="auto" w:fill="auto"/>
            <w:tcMar>
              <w:left w:w="78" w:type="dxa"/>
            </w:tcMar>
            <w:vAlign w:val="center"/>
          </w:tcPr>
          <w:p w14:paraId="2B82F89C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tcMar>
              <w:left w:w="78" w:type="dxa"/>
            </w:tcMar>
            <w:vAlign w:val="center"/>
          </w:tcPr>
          <w:p w14:paraId="5A885428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3B117A6B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tcBorders>
              <w:right w:val="thinThickLargeGap" w:sz="24" w:space="0" w:color="auto"/>
            </w:tcBorders>
            <w:vAlign w:val="center"/>
          </w:tcPr>
          <w:p w14:paraId="28922653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680C24" w:rsidRPr="00F610A3" w14:paraId="0170F91B" w14:textId="77777777" w:rsidTr="00F610A3">
        <w:trPr>
          <w:trHeight w:val="558"/>
        </w:trPr>
        <w:tc>
          <w:tcPr>
            <w:tcW w:w="2520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4E84E2C4" w14:textId="77777777" w:rsidR="00680C24" w:rsidRPr="00F610A3" w:rsidRDefault="00680C24" w:rsidP="006637C1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Осуществляем звонки по существующим клиентам в нашей базе 100домов и предлагаем Ваш объект потенциальным покупателям</w:t>
            </w:r>
          </w:p>
        </w:tc>
        <w:tc>
          <w:tcPr>
            <w:tcW w:w="622" w:type="pct"/>
            <w:shd w:val="clear" w:color="auto" w:fill="auto"/>
            <w:tcMar>
              <w:left w:w="78" w:type="dxa"/>
            </w:tcMar>
            <w:vAlign w:val="center"/>
          </w:tcPr>
          <w:p w14:paraId="5AFC4C39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tcMar>
              <w:left w:w="78" w:type="dxa"/>
            </w:tcMar>
            <w:vAlign w:val="center"/>
          </w:tcPr>
          <w:p w14:paraId="1C050A70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086E3B77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tcBorders>
              <w:right w:val="thinThickLargeGap" w:sz="24" w:space="0" w:color="auto"/>
            </w:tcBorders>
            <w:vAlign w:val="center"/>
          </w:tcPr>
          <w:p w14:paraId="07EBF05E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680C24" w:rsidRPr="00F610A3" w14:paraId="65D816D0" w14:textId="77777777" w:rsidTr="00F610A3">
        <w:trPr>
          <w:trHeight w:val="574"/>
        </w:trPr>
        <w:tc>
          <w:tcPr>
            <w:tcW w:w="2520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661121B3" w14:textId="77777777" w:rsidR="00680C24" w:rsidRPr="00F610A3" w:rsidRDefault="00680C24" w:rsidP="006637C1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Определяем портрет потенциального покупателя Вашего объекта и подготавливаем рекламную кампанию для целевой группы покупателей</w:t>
            </w:r>
          </w:p>
        </w:tc>
        <w:tc>
          <w:tcPr>
            <w:tcW w:w="622" w:type="pct"/>
            <w:shd w:val="clear" w:color="auto" w:fill="auto"/>
            <w:tcMar>
              <w:left w:w="78" w:type="dxa"/>
            </w:tcMar>
            <w:vAlign w:val="center"/>
          </w:tcPr>
          <w:p w14:paraId="3A46C644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F610A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21" w:type="pct"/>
            <w:shd w:val="clear" w:color="auto" w:fill="auto"/>
            <w:tcMar>
              <w:left w:w="78" w:type="dxa"/>
            </w:tcMar>
            <w:vAlign w:val="center"/>
          </w:tcPr>
          <w:p w14:paraId="4830F5C5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195162F5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tcBorders>
              <w:right w:val="thinThickLargeGap" w:sz="24" w:space="0" w:color="auto"/>
            </w:tcBorders>
            <w:vAlign w:val="center"/>
          </w:tcPr>
          <w:p w14:paraId="624E030E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680C24" w:rsidRPr="00F610A3" w14:paraId="5C0EAAF5" w14:textId="77777777" w:rsidTr="00F610A3">
        <w:trPr>
          <w:trHeight w:val="361"/>
        </w:trPr>
        <w:tc>
          <w:tcPr>
            <w:tcW w:w="2520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2DF00487" w14:textId="77777777" w:rsidR="00680C24" w:rsidRPr="00F610A3" w:rsidRDefault="00680C24" w:rsidP="006637C1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Составляем обменную цепочку с участием Вашего объекта</w:t>
            </w:r>
          </w:p>
        </w:tc>
        <w:tc>
          <w:tcPr>
            <w:tcW w:w="622" w:type="pct"/>
            <w:shd w:val="clear" w:color="auto" w:fill="auto"/>
            <w:tcMar>
              <w:left w:w="78" w:type="dxa"/>
            </w:tcMar>
            <w:vAlign w:val="center"/>
          </w:tcPr>
          <w:p w14:paraId="6BEA7626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F610A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21" w:type="pct"/>
            <w:shd w:val="clear" w:color="auto" w:fill="auto"/>
            <w:tcMar>
              <w:left w:w="78" w:type="dxa"/>
            </w:tcMar>
            <w:vAlign w:val="center"/>
          </w:tcPr>
          <w:p w14:paraId="1CC3781B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11E377A8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tcBorders>
              <w:right w:val="thinThickLargeGap" w:sz="24" w:space="0" w:color="auto"/>
            </w:tcBorders>
            <w:vAlign w:val="center"/>
          </w:tcPr>
          <w:p w14:paraId="5E722552" w14:textId="77777777" w:rsidR="00680C24" w:rsidRPr="00F610A3" w:rsidRDefault="00680C24" w:rsidP="00F610A3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680C24" w:rsidRPr="00F610A3" w14:paraId="4BCF09FF" w14:textId="77777777" w:rsidTr="00F610A3">
        <w:trPr>
          <w:trHeight w:val="574"/>
        </w:trPr>
        <w:tc>
          <w:tcPr>
            <w:tcW w:w="2520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39C14F9F" w14:textId="77777777" w:rsidR="00680C24" w:rsidRPr="00F610A3" w:rsidRDefault="00680C24" w:rsidP="006637C1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Расклейка привлекательного объявления для привлечения «спящих» покупателей Вашего объекта </w:t>
            </w:r>
          </w:p>
        </w:tc>
        <w:tc>
          <w:tcPr>
            <w:tcW w:w="622" w:type="pct"/>
            <w:shd w:val="clear" w:color="auto" w:fill="auto"/>
            <w:tcMar>
              <w:left w:w="78" w:type="dxa"/>
            </w:tcMar>
            <w:vAlign w:val="center"/>
          </w:tcPr>
          <w:p w14:paraId="48185FB4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4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4"/>
              </w:rPr>
              <w:t>единоразово</w:t>
            </w:r>
          </w:p>
        </w:tc>
        <w:tc>
          <w:tcPr>
            <w:tcW w:w="621" w:type="pct"/>
            <w:shd w:val="clear" w:color="auto" w:fill="auto"/>
            <w:tcMar>
              <w:left w:w="78" w:type="dxa"/>
            </w:tcMar>
            <w:vAlign w:val="center"/>
          </w:tcPr>
          <w:p w14:paraId="6A1C472B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4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4"/>
              </w:rPr>
              <w:t>2 раза в месяц</w:t>
            </w:r>
          </w:p>
        </w:tc>
        <w:tc>
          <w:tcPr>
            <w:tcW w:w="622" w:type="pct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59E32119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4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4"/>
              </w:rPr>
              <w:t>еженедельно</w:t>
            </w:r>
          </w:p>
        </w:tc>
        <w:tc>
          <w:tcPr>
            <w:tcW w:w="615" w:type="pct"/>
            <w:tcBorders>
              <w:right w:val="thinThickLargeGap" w:sz="24" w:space="0" w:color="auto"/>
            </w:tcBorders>
            <w:vAlign w:val="center"/>
          </w:tcPr>
          <w:p w14:paraId="7979AC2C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4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4"/>
              </w:rPr>
              <w:t>еженедельно</w:t>
            </w:r>
          </w:p>
        </w:tc>
      </w:tr>
      <w:tr w:rsidR="00680C24" w:rsidRPr="00F610A3" w14:paraId="75C32EE8" w14:textId="77777777" w:rsidTr="00F610A3">
        <w:trPr>
          <w:trHeight w:val="558"/>
        </w:trPr>
        <w:tc>
          <w:tcPr>
            <w:tcW w:w="2520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60BF58C5" w14:textId="6B53CA1A" w:rsidR="00680C24" w:rsidRPr="00F610A3" w:rsidRDefault="00680C24" w:rsidP="006637C1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Осуществляем съёмку объекта</w:t>
            </w:r>
            <w:r w:rsidR="00A733B6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733B6"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(дома, земельные участки)</w:t>
            </w: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с воздуха монтируем рекламное видео</w:t>
            </w:r>
          </w:p>
        </w:tc>
        <w:tc>
          <w:tcPr>
            <w:tcW w:w="622" w:type="pct"/>
            <w:shd w:val="clear" w:color="auto" w:fill="auto"/>
            <w:tcMar>
              <w:left w:w="78" w:type="dxa"/>
            </w:tcMar>
            <w:vAlign w:val="center"/>
          </w:tcPr>
          <w:p w14:paraId="27BD754E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F610A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21" w:type="pct"/>
            <w:shd w:val="clear" w:color="auto" w:fill="auto"/>
            <w:tcMar>
              <w:left w:w="78" w:type="dxa"/>
            </w:tcMar>
            <w:vAlign w:val="center"/>
          </w:tcPr>
          <w:p w14:paraId="2A49EEDB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F610A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22" w:type="pct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715CFFE7" w14:textId="77777777" w:rsidR="00680C24" w:rsidRPr="00F610A3" w:rsidRDefault="00680C24" w:rsidP="00F610A3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tcBorders>
              <w:right w:val="thinThickLargeGap" w:sz="24" w:space="0" w:color="auto"/>
            </w:tcBorders>
            <w:vAlign w:val="center"/>
          </w:tcPr>
          <w:p w14:paraId="17D2318A" w14:textId="77777777" w:rsidR="00680C24" w:rsidRPr="00F610A3" w:rsidRDefault="00680C24" w:rsidP="00F610A3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680C24" w:rsidRPr="00F610A3" w14:paraId="1EEED89F" w14:textId="77777777" w:rsidTr="00F610A3">
        <w:trPr>
          <w:trHeight w:val="574"/>
        </w:trPr>
        <w:tc>
          <w:tcPr>
            <w:tcW w:w="2520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5BEB67D3" w14:textId="77777777" w:rsidR="00680C24" w:rsidRPr="00F610A3" w:rsidRDefault="00680C24" w:rsidP="006637C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Привлекаем к сотрудничеству профессиональных агентов всех АН на основании вознаграждения до 2%</w:t>
            </w:r>
          </w:p>
        </w:tc>
        <w:tc>
          <w:tcPr>
            <w:tcW w:w="622" w:type="pct"/>
            <w:shd w:val="clear" w:color="auto" w:fill="auto"/>
            <w:tcMar>
              <w:left w:w="78" w:type="dxa"/>
            </w:tcMar>
            <w:vAlign w:val="center"/>
          </w:tcPr>
          <w:p w14:paraId="70FAF911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F610A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21" w:type="pct"/>
            <w:shd w:val="clear" w:color="auto" w:fill="auto"/>
            <w:tcMar>
              <w:left w:w="78" w:type="dxa"/>
            </w:tcMar>
            <w:vAlign w:val="center"/>
          </w:tcPr>
          <w:p w14:paraId="67320533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1%</w:t>
            </w:r>
          </w:p>
        </w:tc>
        <w:tc>
          <w:tcPr>
            <w:tcW w:w="622" w:type="pct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04FE5178" w14:textId="77777777" w:rsidR="00680C24" w:rsidRPr="00F610A3" w:rsidRDefault="00680C24" w:rsidP="00F610A3">
            <w:pPr>
              <w:spacing w:after="0" w:line="240" w:lineRule="auto"/>
              <w:ind w:left="36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2%</w:t>
            </w:r>
          </w:p>
        </w:tc>
        <w:tc>
          <w:tcPr>
            <w:tcW w:w="615" w:type="pct"/>
            <w:tcBorders>
              <w:right w:val="thinThickLargeGap" w:sz="24" w:space="0" w:color="auto"/>
            </w:tcBorders>
            <w:vAlign w:val="center"/>
          </w:tcPr>
          <w:p w14:paraId="2B881733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680C24" w:rsidRPr="00F610A3" w14:paraId="6D021EC3" w14:textId="77777777" w:rsidTr="00F610A3">
        <w:trPr>
          <w:trHeight w:val="558"/>
        </w:trPr>
        <w:tc>
          <w:tcPr>
            <w:tcW w:w="2520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4BF8FE1D" w14:textId="50231E2D" w:rsidR="00680C24" w:rsidRPr="00F610A3" w:rsidRDefault="00680C24" w:rsidP="006637C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Проводим активную рекламную кампанию н</w:t>
            </w:r>
            <w:r w:rsidR="00791FB9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а</w:t>
            </w: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сайтах (на усмотрение специалиста 100домов)</w:t>
            </w:r>
          </w:p>
        </w:tc>
        <w:tc>
          <w:tcPr>
            <w:tcW w:w="622" w:type="pct"/>
            <w:shd w:val="clear" w:color="auto" w:fill="auto"/>
            <w:tcMar>
              <w:left w:w="78" w:type="dxa"/>
            </w:tcMar>
            <w:vAlign w:val="center"/>
          </w:tcPr>
          <w:p w14:paraId="2A397AC6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Cs w:val="24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Cs w:val="24"/>
              </w:rPr>
              <w:t>5</w:t>
            </w:r>
          </w:p>
          <w:p w14:paraId="7A27C868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Cs w:val="24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Cs w:val="24"/>
              </w:rPr>
              <w:t>источников</w:t>
            </w:r>
          </w:p>
        </w:tc>
        <w:tc>
          <w:tcPr>
            <w:tcW w:w="621" w:type="pct"/>
            <w:shd w:val="clear" w:color="auto" w:fill="auto"/>
            <w:tcMar>
              <w:left w:w="78" w:type="dxa"/>
            </w:tcMar>
            <w:vAlign w:val="center"/>
          </w:tcPr>
          <w:p w14:paraId="63402CC0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Cs w:val="24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Cs w:val="24"/>
              </w:rPr>
              <w:t>15 источников</w:t>
            </w:r>
          </w:p>
        </w:tc>
        <w:tc>
          <w:tcPr>
            <w:tcW w:w="622" w:type="pct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30019C0A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Cs w:val="24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Cs w:val="24"/>
              </w:rPr>
              <w:t>30</w:t>
            </w:r>
          </w:p>
          <w:p w14:paraId="48CC00C0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Cs w:val="24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Cs w:val="24"/>
              </w:rPr>
              <w:t>источников</w:t>
            </w:r>
          </w:p>
        </w:tc>
        <w:tc>
          <w:tcPr>
            <w:tcW w:w="615" w:type="pct"/>
            <w:tcBorders>
              <w:right w:val="thinThickLargeGap" w:sz="24" w:space="0" w:color="auto"/>
            </w:tcBorders>
            <w:vAlign w:val="center"/>
          </w:tcPr>
          <w:p w14:paraId="5545ACC7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Cs w:val="24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Cs w:val="24"/>
              </w:rPr>
              <w:t>50 источников</w:t>
            </w:r>
          </w:p>
        </w:tc>
      </w:tr>
      <w:tr w:rsidR="00680C24" w:rsidRPr="00F610A3" w14:paraId="70CD97C6" w14:textId="77777777" w:rsidTr="00F610A3">
        <w:trPr>
          <w:trHeight w:val="499"/>
        </w:trPr>
        <w:tc>
          <w:tcPr>
            <w:tcW w:w="2520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05632231" w14:textId="77777777" w:rsidR="00680C24" w:rsidRPr="00F610A3" w:rsidRDefault="00680C24" w:rsidP="006637C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Осуществляем профессионально и качественно презентацию Вашего объекта потенциальным покупателям</w:t>
            </w:r>
          </w:p>
        </w:tc>
        <w:tc>
          <w:tcPr>
            <w:tcW w:w="622" w:type="pct"/>
            <w:shd w:val="clear" w:color="auto" w:fill="auto"/>
            <w:tcMar>
              <w:left w:w="78" w:type="dxa"/>
            </w:tcMar>
            <w:vAlign w:val="center"/>
          </w:tcPr>
          <w:p w14:paraId="47237550" w14:textId="77777777" w:rsidR="00680C24" w:rsidRPr="00F610A3" w:rsidRDefault="00680C24" w:rsidP="00F610A3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tcMar>
              <w:left w:w="78" w:type="dxa"/>
            </w:tcMar>
            <w:vAlign w:val="center"/>
          </w:tcPr>
          <w:p w14:paraId="36584ACA" w14:textId="77777777" w:rsidR="00680C24" w:rsidRPr="00F610A3" w:rsidRDefault="00680C24" w:rsidP="00F610A3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743A0138" w14:textId="77777777" w:rsidR="00680C24" w:rsidRPr="00F610A3" w:rsidRDefault="00680C24" w:rsidP="00F610A3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tcBorders>
              <w:right w:val="thinThickLargeGap" w:sz="24" w:space="0" w:color="auto"/>
            </w:tcBorders>
            <w:vAlign w:val="center"/>
          </w:tcPr>
          <w:p w14:paraId="704DB960" w14:textId="77777777" w:rsidR="00680C24" w:rsidRPr="00F610A3" w:rsidRDefault="00680C24" w:rsidP="00F610A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2" w:right="18" w:firstLine="8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680C24" w:rsidRPr="00F610A3" w14:paraId="108F3BDC" w14:textId="77777777" w:rsidTr="00F610A3">
        <w:trPr>
          <w:trHeight w:val="365"/>
        </w:trPr>
        <w:tc>
          <w:tcPr>
            <w:tcW w:w="2520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1A448988" w14:textId="087D2BB4" w:rsidR="00680C24" w:rsidRPr="00F610A3" w:rsidRDefault="00680C24" w:rsidP="006637C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Настраиваем таргетированную рекламу в соцсетях</w:t>
            </w:r>
          </w:p>
        </w:tc>
        <w:tc>
          <w:tcPr>
            <w:tcW w:w="622" w:type="pct"/>
            <w:shd w:val="clear" w:color="auto" w:fill="auto"/>
            <w:tcMar>
              <w:left w:w="78" w:type="dxa"/>
            </w:tcMar>
            <w:vAlign w:val="center"/>
          </w:tcPr>
          <w:p w14:paraId="525CF0F6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36"/>
                <w:szCs w:val="24"/>
              </w:rPr>
            </w:pPr>
            <w:r w:rsidRPr="00F610A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21" w:type="pct"/>
            <w:shd w:val="clear" w:color="auto" w:fill="auto"/>
            <w:tcMar>
              <w:left w:w="78" w:type="dxa"/>
            </w:tcMar>
            <w:vAlign w:val="center"/>
          </w:tcPr>
          <w:p w14:paraId="5294DCF1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36"/>
                <w:szCs w:val="24"/>
              </w:rPr>
            </w:pPr>
            <w:r w:rsidRPr="00F610A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22" w:type="pct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33ECDFA5" w14:textId="77777777" w:rsidR="00680C24" w:rsidRPr="00F610A3" w:rsidRDefault="00680C24" w:rsidP="00F610A3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tcBorders>
              <w:right w:val="thinThickLargeGap" w:sz="24" w:space="0" w:color="auto"/>
            </w:tcBorders>
            <w:vAlign w:val="center"/>
          </w:tcPr>
          <w:p w14:paraId="214C8B78" w14:textId="77777777" w:rsidR="00680C24" w:rsidRPr="00F610A3" w:rsidRDefault="00680C24" w:rsidP="00F610A3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52" w:right="18" w:firstLine="8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680C24" w:rsidRPr="00F610A3" w14:paraId="5D814492" w14:textId="77777777" w:rsidTr="00F610A3">
        <w:trPr>
          <w:trHeight w:val="313"/>
        </w:trPr>
        <w:tc>
          <w:tcPr>
            <w:tcW w:w="2520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61F8226A" w14:textId="77777777" w:rsidR="00680C24" w:rsidRPr="00F610A3" w:rsidRDefault="00680C24" w:rsidP="006637C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Настраиваем контекстную рекламу в «Яндекс»</w:t>
            </w:r>
          </w:p>
        </w:tc>
        <w:tc>
          <w:tcPr>
            <w:tcW w:w="622" w:type="pct"/>
            <w:shd w:val="clear" w:color="auto" w:fill="auto"/>
            <w:tcMar>
              <w:left w:w="78" w:type="dxa"/>
            </w:tcMar>
            <w:vAlign w:val="center"/>
          </w:tcPr>
          <w:p w14:paraId="074D1EE4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36"/>
                <w:szCs w:val="24"/>
              </w:rPr>
            </w:pPr>
            <w:r w:rsidRPr="00F610A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21" w:type="pct"/>
            <w:shd w:val="clear" w:color="auto" w:fill="auto"/>
            <w:tcMar>
              <w:left w:w="78" w:type="dxa"/>
            </w:tcMar>
            <w:vAlign w:val="center"/>
          </w:tcPr>
          <w:p w14:paraId="34A6D743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36"/>
                <w:szCs w:val="24"/>
              </w:rPr>
            </w:pPr>
            <w:r w:rsidRPr="00F610A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22" w:type="pct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7F9CF549" w14:textId="77777777" w:rsidR="00680C24" w:rsidRPr="00F610A3" w:rsidRDefault="00680C24" w:rsidP="00F610A3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tcBorders>
              <w:right w:val="thinThickLargeGap" w:sz="24" w:space="0" w:color="auto"/>
            </w:tcBorders>
            <w:vAlign w:val="center"/>
          </w:tcPr>
          <w:p w14:paraId="437AEA74" w14:textId="77777777" w:rsidR="00680C24" w:rsidRPr="00F610A3" w:rsidRDefault="00680C24" w:rsidP="00F610A3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52" w:right="18" w:firstLine="8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680C24" w:rsidRPr="00F610A3" w14:paraId="5657135A" w14:textId="77777777" w:rsidTr="00F610A3">
        <w:trPr>
          <w:trHeight w:val="294"/>
        </w:trPr>
        <w:tc>
          <w:tcPr>
            <w:tcW w:w="2520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43308C7A" w14:textId="382FE5E0" w:rsidR="00680C24" w:rsidRPr="00F610A3" w:rsidRDefault="00680C24" w:rsidP="006637C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Дополнительно размещаем информацию в </w:t>
            </w:r>
            <w:r w:rsidR="00A733B6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популярных</w:t>
            </w: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группах соцсетей города</w:t>
            </w:r>
          </w:p>
        </w:tc>
        <w:tc>
          <w:tcPr>
            <w:tcW w:w="622" w:type="pct"/>
            <w:shd w:val="clear" w:color="auto" w:fill="auto"/>
            <w:tcMar>
              <w:left w:w="78" w:type="dxa"/>
            </w:tcMar>
            <w:vAlign w:val="center"/>
          </w:tcPr>
          <w:p w14:paraId="3889EC54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36"/>
                <w:szCs w:val="24"/>
              </w:rPr>
            </w:pPr>
            <w:r w:rsidRPr="00F610A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21" w:type="pct"/>
            <w:shd w:val="clear" w:color="auto" w:fill="auto"/>
            <w:tcMar>
              <w:left w:w="78" w:type="dxa"/>
            </w:tcMar>
            <w:vAlign w:val="center"/>
          </w:tcPr>
          <w:p w14:paraId="1E3C1B59" w14:textId="77777777" w:rsidR="00680C24" w:rsidRPr="00F610A3" w:rsidRDefault="00680C24" w:rsidP="00F610A3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02F1EE17" w14:textId="77777777" w:rsidR="00680C24" w:rsidRPr="00F610A3" w:rsidRDefault="00680C24" w:rsidP="00F610A3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pct"/>
            <w:tcBorders>
              <w:right w:val="thinThickLargeGap" w:sz="24" w:space="0" w:color="auto"/>
            </w:tcBorders>
            <w:vAlign w:val="center"/>
          </w:tcPr>
          <w:p w14:paraId="1647AA25" w14:textId="77777777" w:rsidR="00680C24" w:rsidRPr="00F610A3" w:rsidRDefault="00680C24" w:rsidP="00F610A3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2" w:right="18" w:firstLine="8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680C24" w:rsidRPr="00F610A3" w14:paraId="21BAF179" w14:textId="77777777" w:rsidTr="00F610A3">
        <w:trPr>
          <w:trHeight w:val="374"/>
        </w:trPr>
        <w:tc>
          <w:tcPr>
            <w:tcW w:w="2520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658E403B" w14:textId="10AE7DBF" w:rsidR="00680C24" w:rsidRPr="00F610A3" w:rsidRDefault="00680C24" w:rsidP="006637C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Регулярно</w:t>
            </w:r>
            <w:r w:rsidR="00A733B6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предоставляем</w:t>
            </w:r>
            <w:r w:rsidR="00A733B6"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отчеты </w:t>
            </w:r>
            <w:r w:rsidR="00A733B6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и</w:t>
            </w: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анализ рын</w:t>
            </w:r>
            <w:r w:rsidR="00A733B6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ка</w:t>
            </w: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аналогичных объектов, </w:t>
            </w:r>
            <w:r w:rsidR="00A733B6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а также </w:t>
            </w: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обратную связь от покупателей</w:t>
            </w:r>
          </w:p>
        </w:tc>
        <w:tc>
          <w:tcPr>
            <w:tcW w:w="622" w:type="pct"/>
            <w:shd w:val="clear" w:color="auto" w:fill="auto"/>
            <w:tcMar>
              <w:left w:w="78" w:type="dxa"/>
            </w:tcMar>
            <w:vAlign w:val="center"/>
          </w:tcPr>
          <w:p w14:paraId="1D42FDCA" w14:textId="17E362DF" w:rsidR="00680C24" w:rsidRPr="00791FB9" w:rsidRDefault="00680C24" w:rsidP="00791FB9">
            <w:pPr>
              <w:pStyle w:val="a9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36"/>
                <w:szCs w:val="24"/>
              </w:rPr>
            </w:pPr>
          </w:p>
        </w:tc>
        <w:tc>
          <w:tcPr>
            <w:tcW w:w="621" w:type="pct"/>
            <w:shd w:val="clear" w:color="auto" w:fill="auto"/>
            <w:tcMar>
              <w:left w:w="78" w:type="dxa"/>
            </w:tcMar>
            <w:vAlign w:val="center"/>
          </w:tcPr>
          <w:p w14:paraId="2E0EE681" w14:textId="77777777" w:rsidR="00680C24" w:rsidRPr="00F610A3" w:rsidRDefault="00680C24" w:rsidP="00F610A3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pct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0CADBE94" w14:textId="77777777" w:rsidR="00680C24" w:rsidRPr="00F610A3" w:rsidRDefault="00680C24" w:rsidP="00F610A3">
            <w:pPr>
              <w:pStyle w:val="a9"/>
              <w:numPr>
                <w:ilvl w:val="0"/>
                <w:numId w:val="14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5" w:type="pct"/>
            <w:tcBorders>
              <w:right w:val="thinThickLargeGap" w:sz="24" w:space="0" w:color="auto"/>
            </w:tcBorders>
            <w:vAlign w:val="center"/>
          </w:tcPr>
          <w:p w14:paraId="0074F3D5" w14:textId="77777777" w:rsidR="00680C24" w:rsidRPr="00F610A3" w:rsidRDefault="00680C24" w:rsidP="00F610A3">
            <w:pPr>
              <w:pStyle w:val="a9"/>
              <w:numPr>
                <w:ilvl w:val="0"/>
                <w:numId w:val="14"/>
              </w:numPr>
              <w:ind w:left="352" w:right="18" w:firstLine="8"/>
              <w:jc w:val="center"/>
              <w:rPr>
                <w:rFonts w:asciiTheme="minorHAnsi" w:hAnsiTheme="minorHAnsi"/>
              </w:rPr>
            </w:pPr>
          </w:p>
        </w:tc>
      </w:tr>
      <w:tr w:rsidR="00680C24" w:rsidRPr="00F610A3" w14:paraId="76C11AA8" w14:textId="77777777" w:rsidTr="00F610A3">
        <w:trPr>
          <w:trHeight w:val="374"/>
        </w:trPr>
        <w:tc>
          <w:tcPr>
            <w:tcW w:w="2520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1BCE6030" w14:textId="77777777" w:rsidR="00680C24" w:rsidRPr="00F610A3" w:rsidRDefault="00680C24" w:rsidP="006637C1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F610A3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Организуем день открытых дверей с максимальным привлечением целевой аудитории и продажа объекта по максимальной цене</w:t>
            </w:r>
          </w:p>
        </w:tc>
        <w:tc>
          <w:tcPr>
            <w:tcW w:w="622" w:type="pct"/>
            <w:shd w:val="clear" w:color="auto" w:fill="auto"/>
            <w:tcMar>
              <w:left w:w="78" w:type="dxa"/>
            </w:tcMar>
            <w:vAlign w:val="center"/>
          </w:tcPr>
          <w:p w14:paraId="574CDD60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36"/>
                <w:szCs w:val="24"/>
              </w:rPr>
            </w:pPr>
            <w:r w:rsidRPr="00F610A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21" w:type="pct"/>
            <w:shd w:val="clear" w:color="auto" w:fill="auto"/>
            <w:tcMar>
              <w:left w:w="78" w:type="dxa"/>
            </w:tcMar>
            <w:vAlign w:val="center"/>
          </w:tcPr>
          <w:p w14:paraId="3AD59C75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36"/>
                <w:szCs w:val="24"/>
              </w:rPr>
            </w:pPr>
            <w:r w:rsidRPr="00F610A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22" w:type="pct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2FDFF7F1" w14:textId="77777777" w:rsidR="00680C24" w:rsidRPr="00F610A3" w:rsidRDefault="00680C24" w:rsidP="00F610A3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36"/>
                <w:szCs w:val="24"/>
              </w:rPr>
            </w:pPr>
            <w:r w:rsidRPr="00F610A3">
              <w:rPr>
                <w:rFonts w:asciiTheme="minorHAnsi" w:hAnsiTheme="minorHAnsi" w:cs="Calibri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615" w:type="pct"/>
            <w:tcBorders>
              <w:right w:val="thinThickLargeGap" w:sz="24" w:space="0" w:color="auto"/>
            </w:tcBorders>
            <w:vAlign w:val="center"/>
          </w:tcPr>
          <w:p w14:paraId="3E379E4F" w14:textId="77777777" w:rsidR="00680C24" w:rsidRPr="00F610A3" w:rsidRDefault="00680C24" w:rsidP="00F610A3">
            <w:pPr>
              <w:pStyle w:val="a9"/>
              <w:numPr>
                <w:ilvl w:val="0"/>
                <w:numId w:val="14"/>
              </w:numPr>
              <w:ind w:left="352" w:right="18" w:firstLine="8"/>
              <w:jc w:val="center"/>
              <w:rPr>
                <w:rFonts w:asciiTheme="minorHAnsi" w:hAnsiTheme="minorHAnsi"/>
              </w:rPr>
            </w:pPr>
          </w:p>
        </w:tc>
      </w:tr>
    </w:tbl>
    <w:p w14:paraId="692896B1" w14:textId="77777777" w:rsidR="00680C24" w:rsidRPr="007255B4" w:rsidRDefault="00680C24" w:rsidP="00680C24">
      <w:pPr>
        <w:jc w:val="center"/>
        <w:rPr>
          <w:rFonts w:asciiTheme="minorHAnsi" w:hAnsiTheme="minorHAnsi" w:cs="Times New Roman"/>
          <w:i/>
          <w:color w:val="000000" w:themeColor="text1"/>
          <w:sz w:val="28"/>
          <w:szCs w:val="36"/>
        </w:rPr>
      </w:pPr>
      <w:r w:rsidRPr="007255B4">
        <w:rPr>
          <w:rFonts w:asciiTheme="minorHAnsi" w:hAnsiTheme="minorHAnsi" w:cs="Times New Roman"/>
          <w:b/>
          <w:i/>
          <w:color w:val="000000" w:themeColor="text1"/>
          <w:sz w:val="28"/>
          <w:szCs w:val="36"/>
        </w:rPr>
        <w:t xml:space="preserve">Прайс-лист услуг на эксклюзивное право по </w:t>
      </w:r>
      <w:r w:rsidRPr="007255B4">
        <w:rPr>
          <w:rFonts w:asciiTheme="minorHAnsi" w:hAnsiTheme="minorHAnsi" w:cs="Times New Roman"/>
          <w:b/>
          <w:i/>
          <w:color w:val="000000" w:themeColor="text1"/>
          <w:sz w:val="28"/>
          <w:szCs w:val="36"/>
          <w:u w:val="single"/>
        </w:rPr>
        <w:t>ПРОДАЖЕ</w:t>
      </w:r>
      <w:r w:rsidRPr="007255B4">
        <w:rPr>
          <w:rFonts w:asciiTheme="minorHAnsi" w:hAnsiTheme="minorHAnsi" w:cs="Times New Roman"/>
          <w:b/>
          <w:i/>
          <w:color w:val="000000" w:themeColor="text1"/>
          <w:sz w:val="28"/>
          <w:szCs w:val="36"/>
        </w:rPr>
        <w:t xml:space="preserve"> жилья:</w:t>
      </w:r>
    </w:p>
    <w:p w14:paraId="5529E149" w14:textId="72988826" w:rsidR="00680C24" w:rsidRDefault="00680C24" w:rsidP="00680C24">
      <w:pPr>
        <w:spacing w:after="0"/>
        <w:jc w:val="both"/>
        <w:rPr>
          <w:rFonts w:asciiTheme="minorHAnsi" w:hAnsiTheme="minorHAnsi" w:cs="Times New Roman"/>
          <w:i/>
          <w:color w:val="000000" w:themeColor="text1"/>
          <w:sz w:val="20"/>
          <w:szCs w:val="24"/>
        </w:rPr>
      </w:pPr>
      <w:r w:rsidRPr="00355171">
        <w:rPr>
          <w:rFonts w:asciiTheme="minorHAnsi" w:hAnsiTheme="minorHAnsi" w:cs="Times New Roman"/>
          <w:i/>
          <w:color w:val="000000" w:themeColor="text1"/>
          <w:sz w:val="20"/>
          <w:szCs w:val="24"/>
        </w:rPr>
        <w:t>* В сегменте эконом, стоимостью объектов до 1 000 000 рублей пр</w:t>
      </w:r>
      <w:r>
        <w:rPr>
          <w:rFonts w:asciiTheme="minorHAnsi" w:hAnsiTheme="minorHAnsi" w:cs="Times New Roman"/>
          <w:i/>
          <w:color w:val="000000" w:themeColor="text1"/>
          <w:sz w:val="20"/>
          <w:szCs w:val="24"/>
        </w:rPr>
        <w:t>и выборе пакета «Как у всех» (31</w:t>
      </w:r>
      <w:r w:rsidRPr="00355171">
        <w:rPr>
          <w:rFonts w:asciiTheme="minorHAnsi" w:hAnsiTheme="minorHAnsi" w:cs="Times New Roman"/>
          <w:i/>
          <w:color w:val="000000" w:themeColor="text1"/>
          <w:sz w:val="20"/>
          <w:szCs w:val="24"/>
        </w:rPr>
        <w:t xml:space="preserve"> </w:t>
      </w:r>
      <w:proofErr w:type="spellStart"/>
      <w:r w:rsidRPr="00355171">
        <w:rPr>
          <w:rFonts w:asciiTheme="minorHAnsi" w:hAnsiTheme="minorHAnsi" w:cs="Times New Roman"/>
          <w:i/>
          <w:color w:val="000000" w:themeColor="text1"/>
          <w:sz w:val="20"/>
          <w:szCs w:val="24"/>
        </w:rPr>
        <w:t>т.р</w:t>
      </w:r>
      <w:proofErr w:type="spellEnd"/>
      <w:r w:rsidRPr="00355171">
        <w:rPr>
          <w:rFonts w:asciiTheme="minorHAnsi" w:hAnsiTheme="minorHAnsi" w:cs="Times New Roman"/>
          <w:i/>
          <w:color w:val="000000" w:themeColor="text1"/>
          <w:sz w:val="20"/>
          <w:szCs w:val="24"/>
        </w:rPr>
        <w:t>. + 1</w:t>
      </w:r>
      <w:r>
        <w:rPr>
          <w:rFonts w:asciiTheme="minorHAnsi" w:hAnsiTheme="minorHAnsi" w:cs="Times New Roman"/>
          <w:i/>
          <w:color w:val="000000" w:themeColor="text1"/>
          <w:sz w:val="20"/>
          <w:szCs w:val="24"/>
        </w:rPr>
        <w:t>,5</w:t>
      </w:r>
      <w:r w:rsidRPr="00355171">
        <w:rPr>
          <w:rFonts w:asciiTheme="minorHAnsi" w:hAnsiTheme="minorHAnsi" w:cs="Times New Roman"/>
          <w:i/>
          <w:color w:val="000000" w:themeColor="text1"/>
          <w:sz w:val="20"/>
          <w:szCs w:val="24"/>
        </w:rPr>
        <w:t xml:space="preserve"> %), вознаграждение составляет</w:t>
      </w:r>
      <w:r>
        <w:rPr>
          <w:rFonts w:asciiTheme="minorHAnsi" w:hAnsiTheme="minorHAnsi" w:cs="Times New Roman"/>
          <w:i/>
          <w:color w:val="000000" w:themeColor="text1"/>
          <w:sz w:val="20"/>
          <w:szCs w:val="24"/>
        </w:rPr>
        <w:t xml:space="preserve"> не менее </w:t>
      </w:r>
      <w:r w:rsidR="00791FB9">
        <w:rPr>
          <w:rFonts w:asciiTheme="minorHAnsi" w:hAnsiTheme="minorHAnsi" w:cs="Times New Roman"/>
          <w:i/>
          <w:color w:val="000000" w:themeColor="text1"/>
          <w:sz w:val="20"/>
          <w:szCs w:val="24"/>
        </w:rPr>
        <w:t>6</w:t>
      </w:r>
      <w:r w:rsidRPr="00355171">
        <w:rPr>
          <w:rFonts w:asciiTheme="minorHAnsi" w:hAnsiTheme="minorHAnsi" w:cs="Times New Roman"/>
          <w:i/>
          <w:color w:val="000000" w:themeColor="text1"/>
          <w:sz w:val="20"/>
          <w:szCs w:val="24"/>
        </w:rPr>
        <w:t>0 000 руб.</w:t>
      </w:r>
    </w:p>
    <w:p w14:paraId="42B49752" w14:textId="77777777" w:rsidR="00680C24" w:rsidRPr="00355171" w:rsidRDefault="00680C24" w:rsidP="00680C24">
      <w:pPr>
        <w:spacing w:after="0"/>
        <w:jc w:val="both"/>
        <w:rPr>
          <w:rFonts w:asciiTheme="minorHAnsi" w:hAnsiTheme="minorHAnsi" w:cs="Times New Roman"/>
          <w:i/>
          <w:color w:val="000000" w:themeColor="text1"/>
          <w:sz w:val="20"/>
          <w:szCs w:val="24"/>
        </w:rPr>
      </w:pPr>
    </w:p>
    <w:p w14:paraId="251DEA8D" w14:textId="77777777" w:rsidR="00680C24" w:rsidRPr="00114199" w:rsidRDefault="00680C24" w:rsidP="00680C24">
      <w:pPr>
        <w:rPr>
          <w:rFonts w:asciiTheme="minorHAnsi" w:hAnsiTheme="minorHAnsi" w:cs="Times New Roman"/>
          <w:b/>
          <w:i/>
          <w:color w:val="000000" w:themeColor="text1"/>
          <w:sz w:val="28"/>
          <w:szCs w:val="36"/>
        </w:rPr>
      </w:pPr>
      <w:r w:rsidRPr="00114199">
        <w:rPr>
          <w:rFonts w:asciiTheme="minorHAnsi" w:hAnsiTheme="minorHAnsi" w:cs="Times New Roman"/>
          <w:b/>
          <w:i/>
          <w:color w:val="000000" w:themeColor="text1"/>
          <w:sz w:val="28"/>
          <w:szCs w:val="36"/>
          <w:u w:val="single"/>
        </w:rPr>
        <w:t>Данные тарифы включают следующие юридические услуги:</w:t>
      </w:r>
    </w:p>
    <w:p w14:paraId="07BBDAD3" w14:textId="77E5B6F6" w:rsidR="00680C24" w:rsidRDefault="00F610A3" w:rsidP="00680C24">
      <w:pPr>
        <w:pStyle w:val="a9"/>
        <w:numPr>
          <w:ilvl w:val="0"/>
          <w:numId w:val="16"/>
        </w:numPr>
        <w:spacing w:line="240" w:lineRule="auto"/>
      </w:pPr>
      <w:r>
        <w:t>З</w:t>
      </w:r>
      <w:r w:rsidR="00680C24" w:rsidRPr="00114199">
        <w:t>аключаем предварительный договор купли – продажи;</w:t>
      </w:r>
    </w:p>
    <w:p w14:paraId="4CC67B96" w14:textId="6766262E" w:rsidR="00680C24" w:rsidRDefault="00F610A3" w:rsidP="00680C24">
      <w:pPr>
        <w:pStyle w:val="a9"/>
        <w:numPr>
          <w:ilvl w:val="0"/>
          <w:numId w:val="16"/>
        </w:numPr>
        <w:spacing w:line="240" w:lineRule="auto"/>
      </w:pPr>
      <w:r>
        <w:t>К</w:t>
      </w:r>
      <w:r w:rsidR="00680C24" w:rsidRPr="00114199">
        <w:t>онсультируем обе стороны по сбору необходимых документов для регистрации перехода права;</w:t>
      </w:r>
    </w:p>
    <w:p w14:paraId="75800666" w14:textId="5B2F7E29" w:rsidR="00680C24" w:rsidRPr="00114199" w:rsidRDefault="00F610A3" w:rsidP="00680C24">
      <w:pPr>
        <w:pStyle w:val="a9"/>
        <w:numPr>
          <w:ilvl w:val="0"/>
          <w:numId w:val="16"/>
        </w:numPr>
        <w:spacing w:line="240" w:lineRule="auto"/>
      </w:pPr>
      <w:r>
        <w:t>С</w:t>
      </w:r>
      <w:r w:rsidR="00680C24" w:rsidRPr="00114199">
        <w:t>оставляем проект Основного Договора, организуем и обеспеч</w:t>
      </w:r>
      <w:r w:rsidR="000F7263">
        <w:t>иваем</w:t>
      </w:r>
      <w:r w:rsidR="00680C24" w:rsidRPr="00114199">
        <w:t xml:space="preserve"> подачу пакета документов на государственную регистрацию права в МФЦ.</w:t>
      </w:r>
    </w:p>
    <w:p w14:paraId="5080967E" w14:textId="700E0E54" w:rsidR="0048651B" w:rsidRPr="008736AB" w:rsidRDefault="00E147FF" w:rsidP="00E147FF">
      <w:pPr>
        <w:jc w:val="center"/>
        <w:rPr>
          <w:rFonts w:asciiTheme="minorHAnsi" w:hAnsiTheme="minorHAnsi" w:cs="Times New Roman"/>
          <w:b/>
          <w:i/>
          <w:color w:val="000000" w:themeColor="text1"/>
          <w:sz w:val="36"/>
          <w:szCs w:val="36"/>
        </w:rPr>
      </w:pPr>
      <w:r w:rsidRPr="008736AB">
        <w:rPr>
          <w:rFonts w:asciiTheme="minorHAnsi" w:hAnsiTheme="minorHAnsi" w:cs="Times New Roman"/>
          <w:b/>
          <w:i/>
          <w:color w:val="000000" w:themeColor="text1"/>
          <w:sz w:val="36"/>
          <w:szCs w:val="36"/>
        </w:rPr>
        <w:lastRenderedPageBreak/>
        <w:t>Социальная услуга «Обмен жилья»</w:t>
      </w:r>
    </w:p>
    <w:p w14:paraId="701A515D" w14:textId="47E79CAB" w:rsidR="004629CE" w:rsidRPr="00355171" w:rsidRDefault="00E147FF" w:rsidP="00CE5493">
      <w:pPr>
        <w:spacing w:after="0"/>
        <w:jc w:val="center"/>
        <w:rPr>
          <w:rFonts w:asciiTheme="minorHAnsi" w:hAnsiTheme="minorHAnsi" w:cs="Times New Roman"/>
          <w:i/>
          <w:color w:val="000000" w:themeColor="text1"/>
        </w:rPr>
      </w:pPr>
      <w:r w:rsidRPr="00355171">
        <w:rPr>
          <w:rFonts w:asciiTheme="minorHAnsi" w:hAnsiTheme="minorHAnsi" w:cs="Times New Roman"/>
          <w:i/>
          <w:color w:val="000000" w:themeColor="text1"/>
          <w:sz w:val="36"/>
          <w:szCs w:val="36"/>
        </w:rPr>
        <w:t xml:space="preserve"> </w:t>
      </w:r>
      <w:r w:rsidR="004629CE" w:rsidRPr="00355171">
        <w:rPr>
          <w:rFonts w:asciiTheme="minorHAnsi" w:hAnsiTheme="minorHAnsi" w:cs="Times New Roman"/>
          <w:i/>
          <w:color w:val="000000" w:themeColor="text1"/>
        </w:rPr>
        <w:t>Эксклюзивное право на осуществление обмена сроком не более 4-х месяцев</w:t>
      </w:r>
      <w:r w:rsidR="004A3F51">
        <w:rPr>
          <w:rFonts w:asciiTheme="minorHAnsi" w:hAnsiTheme="minorHAnsi" w:cs="Times New Roman"/>
          <w:i/>
          <w:color w:val="000000" w:themeColor="text1"/>
        </w:rPr>
        <w:t>.</w:t>
      </w:r>
    </w:p>
    <w:p w14:paraId="3CB044B6" w14:textId="77777777" w:rsidR="004629CE" w:rsidRPr="00956280" w:rsidRDefault="004629CE" w:rsidP="00506FEE">
      <w:pPr>
        <w:spacing w:after="0"/>
        <w:ind w:right="-24" w:firstLine="708"/>
        <w:jc w:val="both"/>
        <w:rPr>
          <w:rFonts w:asciiTheme="minorHAnsi" w:hAnsiTheme="minorHAnsi"/>
          <w:color w:val="000000" w:themeColor="text1"/>
        </w:rPr>
      </w:pPr>
      <w:r w:rsidRPr="00956280">
        <w:rPr>
          <w:rFonts w:asciiTheme="minorHAnsi" w:hAnsiTheme="minorHAnsi" w:cs="Times New Roman"/>
          <w:color w:val="000000" w:themeColor="text1"/>
        </w:rPr>
        <w:t xml:space="preserve">Боитесь продать квартиру и потом не купить желаемый вариант из-за нестабильности рынка? Оберните кризис в свою пользу! При обмене мы сначала подберём для Вас Квартиру Мечты, а затем реализуем через обмен Ваш объект! </w:t>
      </w:r>
    </w:p>
    <w:p w14:paraId="5148D18F" w14:textId="77777777" w:rsidR="004629CE" w:rsidRDefault="004629CE" w:rsidP="00506FEE">
      <w:pPr>
        <w:spacing w:after="0"/>
        <w:ind w:right="-24" w:firstLine="708"/>
        <w:jc w:val="both"/>
        <w:rPr>
          <w:rFonts w:asciiTheme="minorHAnsi" w:hAnsiTheme="minorHAnsi" w:cs="Times New Roman"/>
          <w:color w:val="000000" w:themeColor="text1"/>
        </w:rPr>
      </w:pPr>
      <w:r w:rsidRPr="00956280">
        <w:rPr>
          <w:rFonts w:asciiTheme="minorHAnsi" w:hAnsiTheme="minorHAnsi" w:cs="Times New Roman"/>
          <w:color w:val="000000" w:themeColor="text1"/>
        </w:rPr>
        <w:t xml:space="preserve">Обмен - инструмент более сложный, чем привычная купля-продажа, требующий от риэлтора мастерства и опыта. Однако он становится настоящим спасением для Клиентов в условиях стагнации рынка. </w:t>
      </w:r>
    </w:p>
    <w:p w14:paraId="28BADF42" w14:textId="77777777" w:rsidR="00B15839" w:rsidRDefault="00B15839" w:rsidP="00506FEE">
      <w:pPr>
        <w:spacing w:after="0"/>
        <w:ind w:right="-24" w:firstLine="708"/>
        <w:jc w:val="both"/>
        <w:rPr>
          <w:rFonts w:asciiTheme="minorHAnsi" w:hAnsiTheme="minorHAnsi" w:cs="Times New Roman"/>
          <w:color w:val="000000" w:themeColor="text1"/>
        </w:rPr>
      </w:pPr>
    </w:p>
    <w:tbl>
      <w:tblPr>
        <w:tblStyle w:val="ae"/>
        <w:tblW w:w="4993" w:type="pct"/>
        <w:tblLook w:val="04A0" w:firstRow="1" w:lastRow="0" w:firstColumn="1" w:lastColumn="0" w:noHBand="0" w:noVBand="1"/>
      </w:tblPr>
      <w:tblGrid>
        <w:gridCol w:w="1521"/>
        <w:gridCol w:w="1560"/>
        <w:gridCol w:w="1845"/>
        <w:gridCol w:w="1845"/>
        <w:gridCol w:w="1737"/>
        <w:gridCol w:w="2159"/>
      </w:tblGrid>
      <w:tr w:rsidR="00B15839" w:rsidRPr="00114C98" w14:paraId="6EC694A0" w14:textId="77777777" w:rsidTr="003907BD">
        <w:tc>
          <w:tcPr>
            <w:tcW w:w="713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tl2br w:val="nil"/>
            </w:tcBorders>
          </w:tcPr>
          <w:p w14:paraId="55C04DDB" w14:textId="08CB25C8" w:rsidR="00B15839" w:rsidRPr="00114C98" w:rsidRDefault="00B15839" w:rsidP="003907BD">
            <w:pPr>
              <w:spacing w:after="0"/>
              <w:jc w:val="center"/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</w:pPr>
          </w:p>
          <w:p w14:paraId="0534E8D7" w14:textId="6F2E815E" w:rsidR="00B15839" w:rsidRPr="00114C98" w:rsidRDefault="00D60165" w:rsidP="003907BD">
            <w:pPr>
              <w:spacing w:after="0"/>
              <w:jc w:val="center"/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Продажа</w:t>
            </w:r>
          </w:p>
        </w:tc>
        <w:tc>
          <w:tcPr>
            <w:tcW w:w="731" w:type="pct"/>
            <w:tcBorders>
              <w:top w:val="thinThickLargeGap" w:sz="24" w:space="0" w:color="auto"/>
            </w:tcBorders>
          </w:tcPr>
          <w:p w14:paraId="59D520EC" w14:textId="7475205A" w:rsidR="00B15839" w:rsidRPr="00114C98" w:rsidRDefault="00B15839" w:rsidP="003907BD">
            <w:pPr>
              <w:spacing w:after="0"/>
              <w:ind w:right="-285"/>
              <w:jc w:val="center"/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</w:pPr>
            <w:r w:rsidRPr="00114C98"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До</w:t>
            </w:r>
          </w:p>
          <w:p w14:paraId="605CED00" w14:textId="38F8FAF5" w:rsidR="00B15839" w:rsidRPr="00114C98" w:rsidRDefault="00B15839" w:rsidP="003907BD">
            <w:pPr>
              <w:spacing w:after="0"/>
              <w:ind w:right="-285"/>
              <w:jc w:val="center"/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</w:pPr>
            <w:r w:rsidRPr="00114C98"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1 000</w:t>
            </w:r>
            <w:r w:rsidR="003907BD"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 </w:t>
            </w:r>
            <w:r w:rsidRPr="00114C98"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000</w:t>
            </w:r>
            <w:r w:rsidR="003907BD"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 xml:space="preserve"> р.</w:t>
            </w:r>
          </w:p>
          <w:p w14:paraId="67FD0F16" w14:textId="52BB348E" w:rsidR="00B15839" w:rsidRPr="00114C98" w:rsidRDefault="00B15839" w:rsidP="003907BD">
            <w:pPr>
              <w:spacing w:after="0"/>
              <w:ind w:right="-285"/>
              <w:jc w:val="center"/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65" w:type="pct"/>
            <w:tcBorders>
              <w:top w:val="thinThickLargeGap" w:sz="24" w:space="0" w:color="auto"/>
            </w:tcBorders>
          </w:tcPr>
          <w:p w14:paraId="7238A305" w14:textId="77777777" w:rsidR="00B15839" w:rsidRPr="00114C98" w:rsidRDefault="00B15839" w:rsidP="003907BD">
            <w:pPr>
              <w:spacing w:after="0"/>
              <w:ind w:right="-285"/>
              <w:jc w:val="center"/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</w:pPr>
            <w:r w:rsidRPr="00114C98"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До</w:t>
            </w:r>
          </w:p>
          <w:p w14:paraId="126D0E65" w14:textId="4C670D76" w:rsidR="00B15839" w:rsidRPr="00114C98" w:rsidRDefault="003907BD" w:rsidP="003907BD">
            <w:pPr>
              <w:spacing w:after="0"/>
              <w:ind w:right="-285"/>
              <w:jc w:val="center"/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3</w:t>
            </w:r>
            <w:r w:rsidR="00B15839" w:rsidRPr="00114C98"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 500</w:t>
            </w:r>
            <w:r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 </w:t>
            </w:r>
            <w:r w:rsidR="00B15839" w:rsidRPr="00114C98"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000</w:t>
            </w:r>
            <w:r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 xml:space="preserve"> р.</w:t>
            </w:r>
          </w:p>
        </w:tc>
        <w:tc>
          <w:tcPr>
            <w:tcW w:w="865" w:type="pct"/>
            <w:tcBorders>
              <w:top w:val="thinThickLargeGap" w:sz="24" w:space="0" w:color="auto"/>
            </w:tcBorders>
          </w:tcPr>
          <w:p w14:paraId="7CCDFB14" w14:textId="77777777" w:rsidR="00B15839" w:rsidRPr="00114C98" w:rsidRDefault="00B15839" w:rsidP="003907BD">
            <w:pPr>
              <w:spacing w:after="0"/>
              <w:ind w:right="-285"/>
              <w:jc w:val="center"/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</w:pPr>
            <w:r w:rsidRPr="00114C98"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До</w:t>
            </w:r>
          </w:p>
          <w:p w14:paraId="2222822D" w14:textId="6FD925E2" w:rsidR="00B15839" w:rsidRPr="00114C98" w:rsidRDefault="003907BD" w:rsidP="003907BD">
            <w:pPr>
              <w:spacing w:after="0"/>
              <w:ind w:right="-285"/>
              <w:jc w:val="center"/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5</w:t>
            </w:r>
            <w:r w:rsidR="00B15839" w:rsidRPr="00114C98"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 </w:t>
            </w:r>
            <w:r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0</w:t>
            </w:r>
            <w:r w:rsidR="00B15839" w:rsidRPr="00114C98"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 xml:space="preserve">00 000 </w:t>
            </w:r>
            <w:r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р.</w:t>
            </w:r>
          </w:p>
        </w:tc>
        <w:tc>
          <w:tcPr>
            <w:tcW w:w="814" w:type="pct"/>
            <w:tcBorders>
              <w:top w:val="thinThickLargeGap" w:sz="24" w:space="0" w:color="auto"/>
            </w:tcBorders>
          </w:tcPr>
          <w:p w14:paraId="20E8C53A" w14:textId="287C4FF2" w:rsidR="00B15839" w:rsidRPr="00114C98" w:rsidRDefault="00B15839" w:rsidP="003907BD">
            <w:pPr>
              <w:spacing w:after="0"/>
              <w:ind w:right="-285"/>
              <w:jc w:val="center"/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</w:pPr>
            <w:r w:rsidRPr="00114C98"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До</w:t>
            </w:r>
          </w:p>
          <w:p w14:paraId="4C09757A" w14:textId="28D86C8F" w:rsidR="00B15839" w:rsidRPr="00114C98" w:rsidRDefault="003907BD" w:rsidP="003907BD">
            <w:pPr>
              <w:spacing w:after="0"/>
              <w:ind w:right="-285"/>
              <w:jc w:val="center"/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7</w:t>
            </w:r>
            <w:r w:rsidR="00B15839"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 xml:space="preserve"> 0</w:t>
            </w:r>
            <w:r w:rsidR="00B15839" w:rsidRPr="00114C98"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 xml:space="preserve">00 000 </w:t>
            </w:r>
            <w:r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р.</w:t>
            </w:r>
          </w:p>
        </w:tc>
        <w:tc>
          <w:tcPr>
            <w:tcW w:w="1012" w:type="pct"/>
            <w:tcBorders>
              <w:top w:val="thinThickLargeGap" w:sz="24" w:space="0" w:color="auto"/>
              <w:right w:val="thinThickLargeGap" w:sz="24" w:space="0" w:color="auto"/>
            </w:tcBorders>
          </w:tcPr>
          <w:p w14:paraId="21ECA376" w14:textId="4413B5DB" w:rsidR="00B15839" w:rsidRPr="00114C98" w:rsidRDefault="00B15839" w:rsidP="003907BD">
            <w:pPr>
              <w:spacing w:after="0"/>
              <w:ind w:right="-285"/>
              <w:jc w:val="center"/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</w:pPr>
            <w:r w:rsidRPr="00114C98"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Свыше</w:t>
            </w:r>
          </w:p>
          <w:p w14:paraId="0E47AD0D" w14:textId="757C4B7B" w:rsidR="00B15839" w:rsidRPr="00114C98" w:rsidRDefault="00D60165" w:rsidP="003907BD">
            <w:pPr>
              <w:spacing w:after="0"/>
              <w:ind w:right="-285"/>
              <w:jc w:val="center"/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7</w:t>
            </w:r>
            <w:r w:rsidR="00B15839" w:rsidRPr="00114C98"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 xml:space="preserve"> 000 000 </w:t>
            </w:r>
            <w:r w:rsidR="003907BD"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р.</w:t>
            </w:r>
          </w:p>
        </w:tc>
      </w:tr>
      <w:tr w:rsidR="00B15839" w:rsidRPr="00114C98" w14:paraId="465B940B" w14:textId="77777777" w:rsidTr="003907BD">
        <w:trPr>
          <w:trHeight w:val="567"/>
        </w:trPr>
        <w:tc>
          <w:tcPr>
            <w:tcW w:w="713" w:type="pct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14:paraId="5340B436" w14:textId="36C8DB65" w:rsidR="00B15839" w:rsidRPr="00114C98" w:rsidRDefault="00B15839" w:rsidP="003907BD">
            <w:pPr>
              <w:spacing w:after="0"/>
              <w:ind w:right="-285"/>
              <w:jc w:val="center"/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731" w:type="pct"/>
            <w:vAlign w:val="center"/>
          </w:tcPr>
          <w:p w14:paraId="744E5FA5" w14:textId="1467467B" w:rsidR="00B15839" w:rsidRPr="00114C98" w:rsidRDefault="003907BD" w:rsidP="003907BD">
            <w:pPr>
              <w:spacing w:after="0"/>
              <w:ind w:right="-285"/>
              <w:jc w:val="center"/>
              <w:rPr>
                <w:rFonts w:asciiTheme="minorHAnsi" w:hAnsiTheme="minorHAnsi" w:cs="Times New Roman"/>
                <w:color w:val="000000" w:themeColor="text1"/>
                <w:szCs w:val="24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4"/>
              </w:rPr>
              <w:t>50 000</w:t>
            </w:r>
          </w:p>
        </w:tc>
        <w:tc>
          <w:tcPr>
            <w:tcW w:w="865" w:type="pct"/>
            <w:vAlign w:val="center"/>
          </w:tcPr>
          <w:p w14:paraId="7DB82996" w14:textId="032A6AB5" w:rsidR="00B15839" w:rsidRPr="00114C98" w:rsidRDefault="003907BD" w:rsidP="003907BD">
            <w:pPr>
              <w:spacing w:after="0"/>
              <w:ind w:right="-285"/>
              <w:jc w:val="center"/>
              <w:rPr>
                <w:rFonts w:asciiTheme="minorHAnsi" w:hAnsiTheme="minorHAnsi" w:cs="Times New Roman"/>
                <w:color w:val="000000" w:themeColor="text1"/>
                <w:szCs w:val="24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4"/>
              </w:rPr>
              <w:t>70</w:t>
            </w:r>
            <w:r w:rsidR="00B15839" w:rsidRPr="00114C98">
              <w:rPr>
                <w:rFonts w:asciiTheme="minorHAnsi" w:hAnsiTheme="minorHAnsi" w:cs="Times New Roman"/>
                <w:color w:val="000000" w:themeColor="text1"/>
                <w:szCs w:val="24"/>
              </w:rPr>
              <w:t xml:space="preserve"> 000</w:t>
            </w:r>
          </w:p>
        </w:tc>
        <w:tc>
          <w:tcPr>
            <w:tcW w:w="865" w:type="pct"/>
            <w:vAlign w:val="center"/>
          </w:tcPr>
          <w:p w14:paraId="1D204805" w14:textId="55D5528D" w:rsidR="00B15839" w:rsidRPr="00114C98" w:rsidRDefault="003907BD" w:rsidP="003907BD">
            <w:pPr>
              <w:spacing w:after="0"/>
              <w:ind w:right="-285"/>
              <w:jc w:val="center"/>
              <w:rPr>
                <w:rFonts w:asciiTheme="minorHAnsi" w:hAnsiTheme="minorHAnsi" w:cs="Times New Roman"/>
                <w:color w:val="000000" w:themeColor="text1"/>
                <w:szCs w:val="24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4"/>
              </w:rPr>
              <w:t>90</w:t>
            </w:r>
            <w:r w:rsidR="00B15839" w:rsidRPr="00114C98">
              <w:rPr>
                <w:rFonts w:asciiTheme="minorHAnsi" w:hAnsiTheme="minorHAnsi" w:cs="Times New Roman"/>
                <w:color w:val="000000" w:themeColor="text1"/>
                <w:szCs w:val="24"/>
              </w:rPr>
              <w:t xml:space="preserve"> 000</w:t>
            </w:r>
          </w:p>
        </w:tc>
        <w:tc>
          <w:tcPr>
            <w:tcW w:w="814" w:type="pct"/>
            <w:vAlign w:val="center"/>
          </w:tcPr>
          <w:p w14:paraId="7A77AA46" w14:textId="35CDFE3C" w:rsidR="00B15839" w:rsidRPr="00114C98" w:rsidRDefault="00B15839" w:rsidP="003907BD">
            <w:pPr>
              <w:spacing w:after="0"/>
              <w:ind w:right="-285"/>
              <w:jc w:val="center"/>
              <w:rPr>
                <w:rFonts w:asciiTheme="minorHAnsi" w:hAnsiTheme="minorHAnsi" w:cs="Times New Roman"/>
                <w:color w:val="000000" w:themeColor="text1"/>
                <w:szCs w:val="24"/>
              </w:rPr>
            </w:pPr>
            <w:r w:rsidRPr="00114C98">
              <w:rPr>
                <w:rFonts w:asciiTheme="minorHAnsi" w:hAnsiTheme="minorHAnsi" w:cs="Times New Roman"/>
                <w:color w:val="000000" w:themeColor="text1"/>
                <w:szCs w:val="24"/>
              </w:rPr>
              <w:t>1</w:t>
            </w:r>
            <w:r w:rsidR="003907BD">
              <w:rPr>
                <w:rFonts w:asciiTheme="minorHAnsi" w:hAnsiTheme="minorHAnsi" w:cs="Times New Roman"/>
                <w:color w:val="000000" w:themeColor="text1"/>
                <w:szCs w:val="24"/>
              </w:rPr>
              <w:t>1</w:t>
            </w:r>
            <w:r w:rsidRPr="00114C98">
              <w:rPr>
                <w:rFonts w:asciiTheme="minorHAnsi" w:hAnsiTheme="minorHAnsi" w:cs="Times New Roman"/>
                <w:color w:val="000000" w:themeColor="text1"/>
                <w:szCs w:val="24"/>
              </w:rPr>
              <w:t>0 000</w:t>
            </w:r>
          </w:p>
        </w:tc>
        <w:tc>
          <w:tcPr>
            <w:tcW w:w="1012" w:type="pct"/>
            <w:tcBorders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5BCC440D" w14:textId="13833CB8" w:rsidR="00B15839" w:rsidRPr="00114C98" w:rsidRDefault="003907BD" w:rsidP="003907BD">
            <w:pPr>
              <w:spacing w:after="0"/>
              <w:ind w:right="-285"/>
              <w:rPr>
                <w:rFonts w:asciiTheme="minorHAnsi" w:hAnsiTheme="minorHAnsi" w:cs="Times New Roman"/>
                <w:color w:val="000000" w:themeColor="text1"/>
                <w:szCs w:val="24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4"/>
              </w:rPr>
              <w:t xml:space="preserve">   </w:t>
            </w:r>
            <w:r w:rsidR="00B15839" w:rsidRPr="00114C98">
              <w:rPr>
                <w:rFonts w:asciiTheme="minorHAnsi" w:hAnsiTheme="minorHAnsi" w:cs="Times New Roman"/>
                <w:color w:val="000000" w:themeColor="text1"/>
                <w:szCs w:val="24"/>
              </w:rPr>
              <w:t>Обсуждается индивидуально</w:t>
            </w:r>
          </w:p>
        </w:tc>
      </w:tr>
      <w:tr w:rsidR="003907BD" w:rsidRPr="00114C98" w14:paraId="700F88F7" w14:textId="77777777" w:rsidTr="00D72B53">
        <w:trPr>
          <w:trHeight w:val="1144"/>
        </w:trPr>
        <w:tc>
          <w:tcPr>
            <w:tcW w:w="713" w:type="pct"/>
            <w:tcBorders>
              <w:left w:val="thinThickLargeGap" w:sz="24" w:space="0" w:color="auto"/>
            </w:tcBorders>
            <w:vAlign w:val="center"/>
          </w:tcPr>
          <w:p w14:paraId="424B445C" w14:textId="5A8BB435" w:rsidR="003907BD" w:rsidRPr="00114C98" w:rsidRDefault="003907BD" w:rsidP="00D72B53">
            <w:pPr>
              <w:spacing w:after="0"/>
              <w:ind w:right="-285" w:hanging="284"/>
              <w:jc w:val="center"/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Times New Roman"/>
                <w:b/>
                <w:color w:val="000000" w:themeColor="text1"/>
                <w:szCs w:val="24"/>
              </w:rPr>
              <w:t>Покупка</w:t>
            </w:r>
          </w:p>
        </w:tc>
        <w:tc>
          <w:tcPr>
            <w:tcW w:w="4287" w:type="pct"/>
            <w:gridSpan w:val="5"/>
            <w:tcBorders>
              <w:right w:val="thinThickLargeGap" w:sz="24" w:space="0" w:color="auto"/>
            </w:tcBorders>
            <w:vAlign w:val="center"/>
          </w:tcPr>
          <w:p w14:paraId="6F1ABE9D" w14:textId="3D83EA95" w:rsidR="003907BD" w:rsidRPr="00114C98" w:rsidRDefault="003907BD" w:rsidP="003907BD">
            <w:pPr>
              <w:spacing w:after="0"/>
              <w:ind w:right="-285"/>
              <w:jc w:val="center"/>
              <w:rPr>
                <w:rFonts w:asciiTheme="minorHAnsi" w:hAnsiTheme="minorHAnsi" w:cs="Times New Roman"/>
                <w:color w:val="000000" w:themeColor="text1"/>
                <w:szCs w:val="24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4"/>
              </w:rPr>
              <w:t>Для всех категорий – 50 000 р. + 20% от суммы торга</w:t>
            </w:r>
          </w:p>
        </w:tc>
      </w:tr>
    </w:tbl>
    <w:p w14:paraId="32DABDDE" w14:textId="0568DA1E" w:rsidR="00DF0BFE" w:rsidRDefault="00F33D14" w:rsidP="004A7EA3">
      <w:pPr>
        <w:spacing w:after="0"/>
        <w:rPr>
          <w:rFonts w:asciiTheme="minorHAnsi" w:hAnsiTheme="minorHAnsi" w:cs="Times New Roman"/>
          <w:color w:val="000000" w:themeColor="text1"/>
          <w:sz w:val="20"/>
          <w:szCs w:val="20"/>
        </w:rPr>
      </w:pPr>
      <w:r>
        <w:rPr>
          <w:rFonts w:asciiTheme="minorHAnsi" w:hAnsiTheme="minorHAnsi" w:cs="Times New Roman"/>
          <w:color w:val="000000" w:themeColor="text1"/>
          <w:sz w:val="20"/>
          <w:szCs w:val="20"/>
        </w:rPr>
        <w:t>*П</w:t>
      </w:r>
      <w:r w:rsidRPr="00F33D14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редложение </w:t>
      </w:r>
      <w:r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«Социальная услуга «Обмен жилья» </w:t>
      </w:r>
      <w:r w:rsidRPr="00F33D14">
        <w:rPr>
          <w:rFonts w:asciiTheme="minorHAnsi" w:hAnsiTheme="minorHAnsi" w:cs="Times New Roman"/>
          <w:color w:val="000000" w:themeColor="text1"/>
          <w:sz w:val="20"/>
          <w:szCs w:val="20"/>
        </w:rPr>
        <w:t>д</w:t>
      </w:r>
      <w:r w:rsidR="00717A20" w:rsidRPr="00F33D14">
        <w:rPr>
          <w:rFonts w:asciiTheme="minorHAnsi" w:hAnsiTheme="minorHAnsi" w:cs="Times New Roman"/>
          <w:color w:val="000000" w:themeColor="text1"/>
          <w:sz w:val="20"/>
          <w:szCs w:val="20"/>
        </w:rPr>
        <w:t>ействует только на квартиры</w:t>
      </w:r>
      <w:r>
        <w:rPr>
          <w:rFonts w:asciiTheme="minorHAnsi" w:hAnsiTheme="minorHAnsi" w:cs="Times New Roman"/>
          <w:color w:val="000000" w:themeColor="text1"/>
          <w:sz w:val="20"/>
          <w:szCs w:val="20"/>
        </w:rPr>
        <w:t>.</w:t>
      </w:r>
    </w:p>
    <w:p w14:paraId="228475AF" w14:textId="77777777" w:rsidR="004A7EA3" w:rsidRPr="004A7EA3" w:rsidRDefault="004A7EA3" w:rsidP="004A7EA3">
      <w:pPr>
        <w:spacing w:after="0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14:paraId="0B176852" w14:textId="77777777" w:rsidR="000C016D" w:rsidRPr="00956280" w:rsidRDefault="008C2218" w:rsidP="00DC287F">
      <w:pPr>
        <w:pStyle w:val="aa"/>
        <w:tabs>
          <w:tab w:val="left" w:pos="4536"/>
        </w:tabs>
        <w:spacing w:after="240"/>
        <w:jc w:val="center"/>
        <w:rPr>
          <w:rFonts w:asciiTheme="minorHAnsi" w:hAnsiTheme="minorHAnsi" w:cs="Times New Roman"/>
          <w:b/>
          <w:i/>
          <w:color w:val="000000" w:themeColor="text1"/>
          <w:sz w:val="36"/>
          <w:szCs w:val="36"/>
        </w:rPr>
      </w:pPr>
      <w:r>
        <w:rPr>
          <w:rFonts w:asciiTheme="minorHAnsi" w:hAnsiTheme="minorHAnsi" w:cs="Times New Roman"/>
          <w:b/>
          <w:i/>
          <w:color w:val="000000" w:themeColor="text1"/>
          <w:sz w:val="36"/>
          <w:szCs w:val="36"/>
        </w:rPr>
        <w:t>Прайс-лист услуг на</w:t>
      </w:r>
      <w:r w:rsidR="00E34516" w:rsidRPr="00956280">
        <w:rPr>
          <w:rFonts w:asciiTheme="minorHAnsi" w:hAnsiTheme="minorHAnsi" w:cs="Times New Roman"/>
          <w:b/>
          <w:i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="Times New Roman"/>
          <w:b/>
          <w:i/>
          <w:color w:val="000000" w:themeColor="text1"/>
          <w:sz w:val="36"/>
          <w:szCs w:val="36"/>
          <w:u w:val="single"/>
        </w:rPr>
        <w:t>ПОКУПКУ</w:t>
      </w:r>
      <w:r w:rsidR="00FB06AF" w:rsidRPr="00956280">
        <w:rPr>
          <w:rFonts w:asciiTheme="minorHAnsi" w:hAnsiTheme="minorHAnsi" w:cs="Times New Roman"/>
          <w:b/>
          <w:i/>
          <w:color w:val="000000" w:themeColor="text1"/>
          <w:sz w:val="36"/>
          <w:szCs w:val="36"/>
        </w:rPr>
        <w:t xml:space="preserve"> </w:t>
      </w:r>
      <w:r w:rsidR="00E34516" w:rsidRPr="00956280">
        <w:rPr>
          <w:rFonts w:asciiTheme="minorHAnsi" w:hAnsiTheme="minorHAnsi" w:cs="Times New Roman"/>
          <w:b/>
          <w:i/>
          <w:color w:val="000000" w:themeColor="text1"/>
          <w:sz w:val="36"/>
          <w:szCs w:val="36"/>
        </w:rPr>
        <w:t>жилья</w:t>
      </w:r>
    </w:p>
    <w:p w14:paraId="1C09D21E" w14:textId="77777777" w:rsidR="00956280" w:rsidRPr="00DC287F" w:rsidRDefault="00776133" w:rsidP="00DC287F">
      <w:pPr>
        <w:spacing w:after="0"/>
        <w:ind w:right="-285"/>
        <w:jc w:val="center"/>
        <w:rPr>
          <w:rFonts w:asciiTheme="minorHAnsi" w:hAnsiTheme="minorHAnsi" w:cs="Times New Roman"/>
          <w:i/>
          <w:color w:val="000000" w:themeColor="text1"/>
          <w:szCs w:val="24"/>
        </w:rPr>
      </w:pPr>
      <w:r w:rsidRPr="00DC287F">
        <w:rPr>
          <w:rFonts w:asciiTheme="minorHAnsi" w:hAnsiTheme="minorHAnsi" w:cs="Times New Roman"/>
          <w:i/>
          <w:color w:val="000000" w:themeColor="text1"/>
          <w:szCs w:val="24"/>
        </w:rPr>
        <w:t>В сегменте эконом стоимостью объектов до 1 000 000 рублей</w:t>
      </w:r>
    </w:p>
    <w:p w14:paraId="3FCE8D32" w14:textId="2A75149F" w:rsidR="00776133" w:rsidRPr="00DC287F" w:rsidRDefault="00B07587" w:rsidP="00DC287F">
      <w:pPr>
        <w:spacing w:after="0"/>
        <w:ind w:right="-285"/>
        <w:jc w:val="center"/>
        <w:rPr>
          <w:rFonts w:asciiTheme="minorHAnsi" w:hAnsiTheme="minorHAnsi" w:cs="Times New Roman"/>
          <w:b/>
          <w:i/>
          <w:iCs/>
          <w:color w:val="000000" w:themeColor="text1"/>
          <w:szCs w:val="24"/>
        </w:rPr>
      </w:pPr>
      <w:r>
        <w:rPr>
          <w:rFonts w:asciiTheme="minorHAnsi" w:hAnsiTheme="minorHAnsi" w:cs="Times New Roman"/>
          <w:i/>
          <w:color w:val="000000" w:themeColor="text1"/>
          <w:szCs w:val="24"/>
        </w:rPr>
        <w:t>вознаграждение 4</w:t>
      </w:r>
      <w:r w:rsidR="00776133" w:rsidRPr="00DC287F">
        <w:rPr>
          <w:rFonts w:asciiTheme="minorHAnsi" w:hAnsiTheme="minorHAnsi" w:cs="Times New Roman"/>
          <w:i/>
          <w:color w:val="000000" w:themeColor="text1"/>
          <w:szCs w:val="24"/>
        </w:rPr>
        <w:t>0 000 руб. + 20% от торгов</w:t>
      </w:r>
    </w:p>
    <w:tbl>
      <w:tblPr>
        <w:tblStyle w:val="ae"/>
        <w:tblW w:w="4976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5890"/>
        <w:gridCol w:w="2269"/>
        <w:gridCol w:w="2442"/>
      </w:tblGrid>
      <w:tr w:rsidR="00DC287F" w:rsidRPr="00956280" w14:paraId="15A87889" w14:textId="77777777" w:rsidTr="007D465A">
        <w:trPr>
          <w:trHeight w:val="1980"/>
        </w:trPr>
        <w:tc>
          <w:tcPr>
            <w:tcW w:w="2778" w:type="pct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720B9383" w14:textId="77777777" w:rsidR="001A623D" w:rsidRPr="00956280" w:rsidRDefault="001A623D" w:rsidP="0095628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44"/>
                <w:szCs w:val="40"/>
              </w:rPr>
            </w:pPr>
            <w:r w:rsidRPr="00956280">
              <w:rPr>
                <w:rFonts w:asciiTheme="minorHAnsi" w:hAnsiTheme="minorHAnsi"/>
                <w:b/>
                <w:color w:val="000000" w:themeColor="text1"/>
                <w:sz w:val="44"/>
                <w:szCs w:val="40"/>
              </w:rPr>
              <w:t>Что мы делаем для Вас?</w:t>
            </w:r>
          </w:p>
        </w:tc>
        <w:tc>
          <w:tcPr>
            <w:tcW w:w="1070" w:type="pct"/>
            <w:tcBorders>
              <w:top w:val="thinThickLargeGap" w:sz="2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14:paraId="4126F0BE" w14:textId="77777777" w:rsidR="001A623D" w:rsidRPr="00956280" w:rsidRDefault="00DC287F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«Люкс</w:t>
            </w:r>
            <w:r w:rsidR="001A623D" w:rsidRPr="00956280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»</w:t>
            </w:r>
          </w:p>
          <w:p w14:paraId="0DEE6F16" w14:textId="4EA38AAC" w:rsidR="00355171" w:rsidRPr="004A7EA3" w:rsidRDefault="001A623D" w:rsidP="003551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4A7EA3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 xml:space="preserve">Эксклюзивное право на подбор варианта для покупки сроком не более </w:t>
            </w:r>
            <w:r w:rsidR="003D0B84" w:rsidRPr="004A7EA3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2 месяца</w:t>
            </w:r>
          </w:p>
          <w:p w14:paraId="36BCFFF6" w14:textId="77777777" w:rsidR="00776666" w:rsidRDefault="00776666" w:rsidP="007766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</w:pPr>
            <w:r w:rsidRPr="00956280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Для квартир </w:t>
            </w:r>
          </w:p>
          <w:p w14:paraId="0CA87C80" w14:textId="29D02B4A" w:rsidR="00776666" w:rsidRPr="00355171" w:rsidRDefault="00776666" w:rsidP="0077666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956280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до 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3 </w:t>
            </w:r>
            <w:r w:rsidR="004A7EA3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5</w:t>
            </w:r>
            <w:r w:rsidRPr="00956280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00 000 руб.</w:t>
            </w:r>
          </w:p>
          <w:p w14:paraId="22F5F6B6" w14:textId="583762CB" w:rsidR="001A623D" w:rsidRPr="004A7EA3" w:rsidRDefault="0059298B" w:rsidP="004A7EA3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5</w:t>
            </w:r>
            <w:r w:rsidR="001A623D" w:rsidRPr="00956280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0 000руб. + </w:t>
            </w:r>
            <w:r w:rsidR="004A7EA3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3</w:t>
            </w:r>
            <w:r w:rsidR="001A623D" w:rsidRPr="00956280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0% от</w:t>
            </w:r>
            <w:r w:rsidR="00DC287F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 </w:t>
            </w:r>
            <w:r w:rsidR="001A623D" w:rsidRPr="00956280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торгов </w:t>
            </w:r>
          </w:p>
        </w:tc>
        <w:tc>
          <w:tcPr>
            <w:tcW w:w="1152" w:type="pct"/>
            <w:tcBorders>
              <w:top w:val="thinThickLargeGap" w:sz="24" w:space="0" w:color="auto"/>
              <w:left w:val="single" w:sz="4" w:space="0" w:color="auto"/>
              <w:right w:val="thinThickLargeGap" w:sz="24" w:space="0" w:color="auto"/>
            </w:tcBorders>
            <w:shd w:val="clear" w:color="auto" w:fill="auto"/>
          </w:tcPr>
          <w:p w14:paraId="5106684D" w14:textId="77777777" w:rsidR="001A623D" w:rsidRPr="00956280" w:rsidRDefault="00DC287F" w:rsidP="001A623D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«Люкс +</w:t>
            </w:r>
            <w:r w:rsidR="001A623D" w:rsidRPr="00956280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»</w:t>
            </w:r>
          </w:p>
          <w:p w14:paraId="7DDC370C" w14:textId="730BC8FD" w:rsidR="00355171" w:rsidRPr="004A7EA3" w:rsidRDefault="001A623D" w:rsidP="00355171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16"/>
                <w:szCs w:val="18"/>
              </w:rPr>
            </w:pPr>
            <w:r w:rsidRPr="004A7EA3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 xml:space="preserve">Эксклюзивное право на подбор варианта для покупки сроком не </w:t>
            </w:r>
            <w:r w:rsidR="003D0B84" w:rsidRPr="004A7EA3">
              <w:rPr>
                <w:rFonts w:asciiTheme="minorHAnsi" w:hAnsiTheme="minorHAnsi"/>
                <w:color w:val="000000" w:themeColor="text1"/>
                <w:sz w:val="16"/>
                <w:szCs w:val="18"/>
              </w:rPr>
              <w:t>более 2 месяца</w:t>
            </w:r>
          </w:p>
          <w:p w14:paraId="30FEE8C2" w14:textId="77777777" w:rsidR="00776666" w:rsidRDefault="00776666" w:rsidP="00776666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</w:pPr>
            <w:r w:rsidRPr="00956280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Для квартир </w:t>
            </w:r>
          </w:p>
          <w:p w14:paraId="19998137" w14:textId="03DC56FD" w:rsidR="00776666" w:rsidRPr="00DC287F" w:rsidRDefault="00776666" w:rsidP="00776666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о</w:t>
            </w:r>
            <w:r w:rsidRPr="00956280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т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 3 </w:t>
            </w:r>
            <w:r w:rsidR="004A7EA3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5</w:t>
            </w:r>
            <w:r w:rsidRPr="00956280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00 000 руб.</w:t>
            </w:r>
          </w:p>
          <w:p w14:paraId="3AF2F4DC" w14:textId="1348F449" w:rsidR="001A623D" w:rsidRPr="00776666" w:rsidRDefault="0059298B" w:rsidP="004A7EA3">
            <w:pPr>
              <w:spacing w:before="120"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6</w:t>
            </w:r>
            <w:r w:rsidR="001A623D" w:rsidRPr="00956280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0 000руб. + </w:t>
            </w:r>
            <w:r w:rsidR="004A7EA3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3</w:t>
            </w:r>
            <w:r w:rsidR="001A623D" w:rsidRPr="00956280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0% от торгов</w:t>
            </w:r>
          </w:p>
        </w:tc>
      </w:tr>
      <w:tr w:rsidR="00DC287F" w:rsidRPr="00956280" w14:paraId="6D62C84A" w14:textId="77777777" w:rsidTr="004A7EA3">
        <w:trPr>
          <w:trHeight w:val="567"/>
        </w:trPr>
        <w:tc>
          <w:tcPr>
            <w:tcW w:w="2778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7B24E6B9" w14:textId="3DA4EF0B" w:rsidR="001A623D" w:rsidRPr="00956280" w:rsidRDefault="001A623D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Производится анализ рынка объектов согласно требованиям Заказчика</w:t>
            </w:r>
          </w:p>
        </w:tc>
        <w:tc>
          <w:tcPr>
            <w:tcW w:w="1070" w:type="pct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51B447EF" w14:textId="77777777" w:rsidR="001A623D" w:rsidRPr="00956280" w:rsidRDefault="001A623D" w:rsidP="009562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3" w:firstLine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C387810" w14:textId="77777777" w:rsidR="001A623D" w:rsidRPr="00956280" w:rsidRDefault="001A623D" w:rsidP="009562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3" w:firstLine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DC287F" w:rsidRPr="00956280" w14:paraId="54ACFF49" w14:textId="77777777" w:rsidTr="004A7EA3">
        <w:trPr>
          <w:trHeight w:val="567"/>
        </w:trPr>
        <w:tc>
          <w:tcPr>
            <w:tcW w:w="2778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6F204A67" w14:textId="2994FD16" w:rsidR="001A623D" w:rsidRPr="00956280" w:rsidRDefault="001A623D" w:rsidP="00776666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Производится выборка квартир согласно требованиям Заказчика</w:t>
            </w:r>
          </w:p>
        </w:tc>
        <w:tc>
          <w:tcPr>
            <w:tcW w:w="1070" w:type="pct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44D3324D" w14:textId="77777777" w:rsidR="001A623D" w:rsidRPr="00956280" w:rsidRDefault="001A623D" w:rsidP="009562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3" w:firstLine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753D8890" w14:textId="77777777" w:rsidR="001A623D" w:rsidRPr="00956280" w:rsidRDefault="001A623D" w:rsidP="009562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3" w:firstLine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DC287F" w:rsidRPr="00956280" w14:paraId="4C131B49" w14:textId="77777777" w:rsidTr="004A7EA3">
        <w:trPr>
          <w:trHeight w:val="567"/>
        </w:trPr>
        <w:tc>
          <w:tcPr>
            <w:tcW w:w="2778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196CA56E" w14:textId="1046A40D" w:rsidR="001A623D" w:rsidRPr="00956280" w:rsidRDefault="001A623D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Организация просмотров выбранных объектов для Заказчика</w:t>
            </w:r>
          </w:p>
        </w:tc>
        <w:tc>
          <w:tcPr>
            <w:tcW w:w="1070" w:type="pct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78133783" w14:textId="77777777" w:rsidR="001A623D" w:rsidRPr="00956280" w:rsidRDefault="001A623D" w:rsidP="009562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3" w:firstLine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14459288" w14:textId="77777777" w:rsidR="001A623D" w:rsidRPr="00956280" w:rsidRDefault="001A623D" w:rsidP="009562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3" w:firstLine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DC287F" w:rsidRPr="00956280" w14:paraId="2C75117F" w14:textId="77777777" w:rsidTr="004A7EA3">
        <w:trPr>
          <w:trHeight w:val="567"/>
        </w:trPr>
        <w:tc>
          <w:tcPr>
            <w:tcW w:w="2778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140A9BFC" w14:textId="7B7345B8" w:rsidR="001A623D" w:rsidRPr="00956280" w:rsidRDefault="001A623D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Про</w:t>
            </w:r>
            <w:r w:rsidR="00754A57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водятся аргументированные торги</w:t>
            </w: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на объекте (Оферта)</w:t>
            </w:r>
          </w:p>
        </w:tc>
        <w:tc>
          <w:tcPr>
            <w:tcW w:w="1070" w:type="pct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760ECB90" w14:textId="77777777" w:rsidR="001A623D" w:rsidRPr="00956280" w:rsidRDefault="001A623D" w:rsidP="009562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3" w:firstLine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30A45C48" w14:textId="77777777" w:rsidR="001A623D" w:rsidRPr="00956280" w:rsidRDefault="001A623D" w:rsidP="009562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3" w:firstLine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DC287F" w:rsidRPr="00956280" w14:paraId="7146CA42" w14:textId="77777777" w:rsidTr="004A7EA3">
        <w:trPr>
          <w:trHeight w:val="567"/>
        </w:trPr>
        <w:tc>
          <w:tcPr>
            <w:tcW w:w="2778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222CF8B9" w14:textId="77777777" w:rsidR="001A623D" w:rsidRPr="00956280" w:rsidRDefault="00754A57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Принимаются</w:t>
            </w:r>
            <w:r w:rsidR="001A623D"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от Продавцов встречные предложения (ведение переговоров)</w:t>
            </w:r>
          </w:p>
        </w:tc>
        <w:tc>
          <w:tcPr>
            <w:tcW w:w="1070" w:type="pct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324EA4E7" w14:textId="77777777" w:rsidR="001A623D" w:rsidRPr="00956280" w:rsidRDefault="001A623D" w:rsidP="009562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3" w:firstLine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E1907A4" w14:textId="77777777" w:rsidR="001A623D" w:rsidRPr="00956280" w:rsidRDefault="001A623D" w:rsidP="009562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3" w:firstLine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DC287F" w:rsidRPr="00956280" w14:paraId="5D9EC388" w14:textId="77777777" w:rsidTr="004A7EA3">
        <w:trPr>
          <w:trHeight w:val="567"/>
        </w:trPr>
        <w:tc>
          <w:tcPr>
            <w:tcW w:w="2778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43CA4235" w14:textId="77777777" w:rsidR="001A623D" w:rsidRPr="00956280" w:rsidRDefault="00754A57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Регулярно отчитываемс</w:t>
            </w:r>
            <w:r w:rsidR="001A623D"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я заказчику в удобном </w:t>
            </w: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виде, даем</w:t>
            </w:r>
            <w:r w:rsidR="001A623D"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всю обратную связь и информацию</w:t>
            </w:r>
          </w:p>
        </w:tc>
        <w:tc>
          <w:tcPr>
            <w:tcW w:w="1070" w:type="pct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415ACB63" w14:textId="77777777" w:rsidR="001A623D" w:rsidRPr="00956280" w:rsidRDefault="001A623D" w:rsidP="009562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3" w:firstLine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53397087" w14:textId="77777777" w:rsidR="001A623D" w:rsidRPr="00956280" w:rsidRDefault="001A623D" w:rsidP="009562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3" w:firstLine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DC287F" w:rsidRPr="00956280" w14:paraId="361AD491" w14:textId="77777777" w:rsidTr="004A7EA3">
        <w:trPr>
          <w:trHeight w:val="567"/>
        </w:trPr>
        <w:tc>
          <w:tcPr>
            <w:tcW w:w="2778" w:type="pct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2EC0261A" w14:textId="77777777" w:rsidR="001A623D" w:rsidRPr="00956280" w:rsidRDefault="001A623D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Проведение заключения предварительного договора купли – продажи</w:t>
            </w:r>
          </w:p>
        </w:tc>
        <w:tc>
          <w:tcPr>
            <w:tcW w:w="1070" w:type="pct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1C828A4A" w14:textId="77777777" w:rsidR="001A623D" w:rsidRPr="00956280" w:rsidRDefault="001A623D" w:rsidP="009562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3" w:firstLine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pct"/>
            <w:tcBorders>
              <w:left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5700005D" w14:textId="77777777" w:rsidR="001A623D" w:rsidRPr="00956280" w:rsidRDefault="001A623D" w:rsidP="009562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3" w:firstLine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DC287F" w:rsidRPr="00956280" w14:paraId="6C9DA088" w14:textId="77777777" w:rsidTr="004A7EA3">
        <w:trPr>
          <w:trHeight w:val="567"/>
        </w:trPr>
        <w:tc>
          <w:tcPr>
            <w:tcW w:w="2778" w:type="pct"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154C4679" w14:textId="77777777" w:rsidR="001A623D" w:rsidRPr="00956280" w:rsidRDefault="00754A57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Составление проекта Основного Договора, организация и </w:t>
            </w:r>
            <w:r w:rsidR="003D0B84"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обеспечение подачи</w:t>
            </w: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пакета документов на гос</w:t>
            </w: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ударственную регистрацию </w:t>
            </w:r>
            <w:r w:rsidR="003D0B84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права </w:t>
            </w:r>
            <w:r w:rsidR="003D0B84"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в</w:t>
            </w: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МФЦ</w:t>
            </w:r>
          </w:p>
        </w:tc>
        <w:tc>
          <w:tcPr>
            <w:tcW w:w="1070" w:type="pct"/>
            <w:tcBorders>
              <w:bottom w:val="thinThickLargeGap" w:sz="24" w:space="0" w:color="auto"/>
              <w:right w:val="single" w:sz="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2A384F6C" w14:textId="77777777" w:rsidR="001A623D" w:rsidRPr="00956280" w:rsidRDefault="001A623D" w:rsidP="009562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3" w:firstLine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2" w:type="pct"/>
            <w:tcBorders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4D4BB64E" w14:textId="77777777" w:rsidR="001A623D" w:rsidRPr="00956280" w:rsidRDefault="001A623D" w:rsidP="00956280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283" w:firstLine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20C1108" w14:textId="5B78359C" w:rsidR="00776666" w:rsidRPr="007D465A" w:rsidRDefault="004A3F51" w:rsidP="006217B5">
      <w:pPr>
        <w:pStyle w:val="aa"/>
        <w:tabs>
          <w:tab w:val="left" w:pos="4536"/>
        </w:tabs>
        <w:rPr>
          <w:rFonts w:asciiTheme="minorHAnsi" w:hAnsiTheme="minorHAnsi" w:cs="Times New Roman"/>
          <w:i/>
          <w:color w:val="000000" w:themeColor="text1"/>
          <w:sz w:val="20"/>
        </w:rPr>
      </w:pPr>
      <w:r w:rsidRPr="004A3F51">
        <w:rPr>
          <w:rFonts w:asciiTheme="minorHAnsi" w:hAnsiTheme="minorHAnsi" w:cs="Times New Roman"/>
          <w:i/>
          <w:color w:val="000000" w:themeColor="text1"/>
          <w:sz w:val="20"/>
        </w:rPr>
        <w:t>*Если объект недвижимости располагается дальше 30 км. от города, то стоимость эксклюзивных договоров увеличивается на 10 000 руб.</w:t>
      </w:r>
    </w:p>
    <w:tbl>
      <w:tblPr>
        <w:tblStyle w:val="ae"/>
        <w:tblpPr w:leftFromText="180" w:rightFromText="180" w:vertAnchor="text" w:horzAnchor="margin" w:tblpY="706"/>
        <w:tblW w:w="0" w:type="auto"/>
        <w:tblCellMar>
          <w:left w:w="78" w:type="dxa"/>
        </w:tblCellMar>
        <w:tblLook w:val="04A0" w:firstRow="1" w:lastRow="0" w:firstColumn="1" w:lastColumn="0" w:noHBand="0" w:noVBand="1"/>
      </w:tblPr>
      <w:tblGrid>
        <w:gridCol w:w="7776"/>
        <w:gridCol w:w="2584"/>
      </w:tblGrid>
      <w:tr w:rsidR="007A3EF8" w:rsidRPr="00956280" w14:paraId="4293335E" w14:textId="77777777" w:rsidTr="007A3EF8">
        <w:trPr>
          <w:trHeight w:val="751"/>
        </w:trPr>
        <w:tc>
          <w:tcPr>
            <w:tcW w:w="7776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4C39ECBC" w14:textId="77777777" w:rsidR="007A3EF8" w:rsidRPr="00956280" w:rsidRDefault="007A3EF8" w:rsidP="007A3EF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44"/>
                <w:szCs w:val="40"/>
              </w:rPr>
            </w:pPr>
            <w:r w:rsidRPr="00956280">
              <w:rPr>
                <w:rFonts w:asciiTheme="minorHAnsi" w:hAnsiTheme="minorHAnsi"/>
                <w:b/>
                <w:color w:val="000000" w:themeColor="text1"/>
                <w:sz w:val="44"/>
                <w:szCs w:val="40"/>
              </w:rPr>
              <w:lastRenderedPageBreak/>
              <w:t>Что мы делаем для Вас?</w:t>
            </w:r>
          </w:p>
        </w:tc>
        <w:tc>
          <w:tcPr>
            <w:tcW w:w="2584" w:type="dxa"/>
            <w:tcBorders>
              <w:top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  <w:vAlign w:val="center"/>
          </w:tcPr>
          <w:p w14:paraId="653BCF79" w14:textId="77777777" w:rsidR="007A3EF8" w:rsidRPr="00956280" w:rsidRDefault="007A3EF8" w:rsidP="007A3EF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956280">
              <w:rPr>
                <w:rFonts w:asciiTheme="minorHAnsi" w:hAnsiTheme="minorHAnsi"/>
                <w:b/>
                <w:color w:val="000000" w:themeColor="text1"/>
              </w:rPr>
              <w:t>Цена</w:t>
            </w:r>
          </w:p>
        </w:tc>
      </w:tr>
      <w:tr w:rsidR="007A3EF8" w:rsidRPr="00956280" w14:paraId="646C8D7A" w14:textId="77777777" w:rsidTr="007A3EF8"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0AEFA1F5" w14:textId="5B90DA45" w:rsidR="007A3EF8" w:rsidRPr="00956280" w:rsidRDefault="000F37DB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Выделение долей членам семьи при использовании материнского капитала</w:t>
            </w:r>
          </w:p>
        </w:tc>
        <w:tc>
          <w:tcPr>
            <w:tcW w:w="2584" w:type="dxa"/>
            <w:tcBorders>
              <w:top w:val="single" w:sz="4" w:space="0" w:color="auto"/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7104E906" w14:textId="3ACD1899" w:rsidR="007A3EF8" w:rsidRPr="00956280" w:rsidRDefault="000F37DB" w:rsidP="007A3EF8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15 000 руб.</w:t>
            </w:r>
          </w:p>
        </w:tc>
      </w:tr>
      <w:tr w:rsidR="007A3EF8" w:rsidRPr="00956280" w14:paraId="5D95B415" w14:textId="77777777" w:rsidTr="007A3EF8"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337C7CBA" w14:textId="77777777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Составление договора (простая письменная форма)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49C9CBA1" w14:textId="6013003F" w:rsidR="007A3EF8" w:rsidRPr="00956280" w:rsidRDefault="000F37DB" w:rsidP="007A3EF8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3 000</w:t>
            </w:r>
            <w:r w:rsidR="007A3EF8"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7A3EF8" w:rsidRPr="00956280" w14:paraId="6C418C0B" w14:textId="77777777" w:rsidTr="007A3EF8"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532A663D" w14:textId="77777777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Консультация с перечнем необходимых документов для сделки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1CA11F7C" w14:textId="69358410" w:rsidR="007A3EF8" w:rsidRPr="00956280" w:rsidRDefault="007A3EF8" w:rsidP="007A3EF8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2</w:t>
            </w:r>
            <w:r w:rsidR="000F37DB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000 руб.</w:t>
            </w:r>
          </w:p>
        </w:tc>
      </w:tr>
      <w:tr w:rsidR="007A3EF8" w:rsidRPr="00956280" w14:paraId="0700B683" w14:textId="77777777" w:rsidTr="007A3EF8"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29A68473" w14:textId="77777777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Правовая экспертиза объекта 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7433EC64" w14:textId="77777777" w:rsidR="007A3EF8" w:rsidRPr="00956280" w:rsidRDefault="007A3EF8" w:rsidP="007A3EF8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8 000 руб.</w:t>
            </w:r>
          </w:p>
        </w:tc>
      </w:tr>
      <w:tr w:rsidR="007A3EF8" w:rsidRPr="00956280" w14:paraId="0432F6C5" w14:textId="77777777" w:rsidTr="007A3EF8"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41666E92" w14:textId="77777777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Проведение предварительного договора (проведение первичной экспертизы, ведение переговоров; составление договора о намерениях / соглашения о задатке; организация передачи задатка/аванса с письменной распиской и принятием на ответственное хранение, консультация с перечнем необходимых документов для сделки) 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11ACAC9C" w14:textId="440B26A1" w:rsidR="007A3EF8" w:rsidRPr="00956280" w:rsidRDefault="000F37DB" w:rsidP="007A3EF8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8 000</w:t>
            </w:r>
            <w:r w:rsidR="007A3EF8"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14:paraId="2866A0C9" w14:textId="77777777" w:rsidR="007A3EF8" w:rsidRPr="00956280" w:rsidRDefault="007A3EF8" w:rsidP="007A3EF8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7A3EF8" w:rsidRPr="00956280" w14:paraId="474A0BA3" w14:textId="77777777" w:rsidTr="007A3EF8"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32319C70" w14:textId="77777777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Организация согласования сделки с органами Опеки и Попечительства  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344B495C" w14:textId="75738960" w:rsidR="007A3EF8" w:rsidRPr="00956280" w:rsidRDefault="000F37DB" w:rsidP="007A3EF8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5 000 </w:t>
            </w:r>
            <w:r w:rsidR="007A3EF8"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руб.</w:t>
            </w:r>
          </w:p>
        </w:tc>
      </w:tr>
      <w:tr w:rsidR="007A3EF8" w:rsidRPr="00956280" w14:paraId="116DAF88" w14:textId="77777777" w:rsidTr="007A3EF8"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7EAD5569" w14:textId="77777777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Организация подачи заявления на снятие обременения с объекта, или на распоряжение Материнского капитала 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5AB29E3F" w14:textId="12E3D237" w:rsidR="007A3EF8" w:rsidRPr="00956280" w:rsidRDefault="000F37DB" w:rsidP="007A3EF8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1 0</w:t>
            </w:r>
            <w:r w:rsidR="007A3EF8"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00 руб.</w:t>
            </w:r>
          </w:p>
        </w:tc>
      </w:tr>
      <w:tr w:rsidR="007A3EF8" w:rsidRPr="00956280" w14:paraId="0BEBFBFE" w14:textId="77777777" w:rsidTr="007A3EF8"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37F3A350" w14:textId="77777777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Ведение нотариально сделки (Проведения предварительного договора и организация нотариальной сделки)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18CD02AA" w14:textId="59EBEBB2" w:rsidR="007A3EF8" w:rsidRPr="00956280" w:rsidRDefault="000F37DB" w:rsidP="007A3EF8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8 0</w:t>
            </w:r>
            <w:r w:rsidR="007A3EF8"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00 руб. </w:t>
            </w:r>
          </w:p>
        </w:tc>
      </w:tr>
      <w:tr w:rsidR="007A3EF8" w:rsidRPr="00956280" w14:paraId="178403A3" w14:textId="77777777" w:rsidTr="007A3EF8"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772EF6A4" w14:textId="77777777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Организация обеспечения безопасных расчетов по сделке </w:t>
            </w:r>
          </w:p>
          <w:p w14:paraId="5FB8FAB2" w14:textId="77777777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(передача денежных средств, ячейки, аккредитив, принятие на ответственное хранение для обеспечения снятия с регистрационного учета и передачи объекта)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56766816" w14:textId="77777777" w:rsidR="007A3EF8" w:rsidRPr="00956280" w:rsidRDefault="007A3EF8" w:rsidP="007A3EF8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5 000 руб.</w:t>
            </w:r>
          </w:p>
        </w:tc>
      </w:tr>
      <w:tr w:rsidR="007A3EF8" w:rsidRPr="00956280" w14:paraId="0DAEFCF9" w14:textId="77777777" w:rsidTr="007A3EF8"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3E8C506B" w14:textId="6BBA4B7E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Составление проекта Основного Договора, организация и обеспечение подачи пакета документов на государственную регистрацию права в МФЦ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27F5E84C" w14:textId="4EB6662C" w:rsidR="007A3EF8" w:rsidRPr="00956280" w:rsidRDefault="000F37DB" w:rsidP="007A3EF8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5 000</w:t>
            </w:r>
            <w:r w:rsidR="007A3EF8"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14:paraId="1FDD73C5" w14:textId="7309B91E" w:rsidR="007A3EF8" w:rsidRPr="00956280" w:rsidRDefault="000F37DB" w:rsidP="007A3EF8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(</w:t>
            </w:r>
            <w:r w:rsidR="007A3EF8"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не входят банковские услуги</w:t>
            </w: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A3EF8" w:rsidRPr="00956280" w14:paraId="5878FB80" w14:textId="77777777" w:rsidTr="007A3EF8"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0D2B9CF9" w14:textId="77777777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Контроль полного и окончательного расчета по сделке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5D31BEFE" w14:textId="77777777" w:rsidR="007A3EF8" w:rsidRPr="00956280" w:rsidRDefault="007A3EF8" w:rsidP="007A3EF8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7 000 руб.</w:t>
            </w:r>
          </w:p>
        </w:tc>
      </w:tr>
      <w:tr w:rsidR="007A3EF8" w:rsidRPr="00956280" w14:paraId="455732FD" w14:textId="77777777" w:rsidTr="007A3EF8"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  <w:tcMar>
              <w:left w:w="78" w:type="dxa"/>
            </w:tcMar>
          </w:tcPr>
          <w:p w14:paraId="3455468D" w14:textId="77777777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Составления акта передачи, организация и контроль фактической передачи объекта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  <w:shd w:val="clear" w:color="auto" w:fill="auto"/>
            <w:tcMar>
              <w:left w:w="78" w:type="dxa"/>
            </w:tcMar>
          </w:tcPr>
          <w:p w14:paraId="46805C06" w14:textId="77777777" w:rsidR="007A3EF8" w:rsidRPr="00956280" w:rsidRDefault="007A3EF8" w:rsidP="007A3EF8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2 000 руб.</w:t>
            </w:r>
          </w:p>
        </w:tc>
      </w:tr>
      <w:tr w:rsidR="007A3EF8" w:rsidRPr="00956280" w14:paraId="021D228F" w14:textId="77777777" w:rsidTr="007A3EF8">
        <w:tblPrEx>
          <w:tblCellMar>
            <w:left w:w="108" w:type="dxa"/>
          </w:tblCellMar>
        </w:tblPrEx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</w:tcPr>
          <w:p w14:paraId="3D4BE176" w14:textId="2FECF4DC" w:rsidR="007A3EF8" w:rsidRPr="002E6D12" w:rsidRDefault="002E6D12" w:rsidP="007A3EF8">
            <w:pPr>
              <w:spacing w:after="0" w:line="240" w:lineRule="auto"/>
              <w:rPr>
                <w:rFonts w:asciiTheme="minorHAnsi" w:hAnsiTheme="minorHAnsi" w:cs="Times New Roman"/>
                <w:b/>
                <w:color w:val="000000" w:themeColor="text1"/>
                <w:sz w:val="32"/>
                <w:szCs w:val="32"/>
              </w:rPr>
            </w:pPr>
            <w:r w:rsidRPr="002E6D12">
              <w:rPr>
                <w:rFonts w:asciiTheme="minorHAnsi" w:hAnsiTheme="minorHAnsi" w:cs="Times New Roman"/>
                <w:b/>
                <w:color w:val="000000" w:themeColor="text1"/>
                <w:sz w:val="32"/>
                <w:szCs w:val="32"/>
              </w:rPr>
              <w:t>Комплексное юридическое сопровождение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</w:tcPr>
          <w:p w14:paraId="231545A2" w14:textId="444037D9" w:rsidR="007A3EF8" w:rsidRPr="00956280" w:rsidRDefault="007D465A" w:rsidP="007A3EF8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color w:val="000000" w:themeColor="text1"/>
                <w:sz w:val="32"/>
                <w:szCs w:val="32"/>
              </w:rPr>
              <w:t>30</w:t>
            </w:r>
            <w:r w:rsidR="002E6D12">
              <w:rPr>
                <w:rFonts w:asciiTheme="minorHAnsi" w:hAnsiTheme="minorHAnsi" w:cs="Times New Roman"/>
                <w:b/>
                <w:color w:val="000000" w:themeColor="text1"/>
                <w:sz w:val="32"/>
                <w:szCs w:val="32"/>
              </w:rPr>
              <w:t xml:space="preserve"> 000</w:t>
            </w:r>
            <w:r w:rsidR="002E6D12" w:rsidRPr="00835CE2">
              <w:rPr>
                <w:rFonts w:asciiTheme="minorHAnsi" w:hAnsiTheme="minorHAnsi" w:cs="Times New Roman"/>
                <w:b/>
                <w:color w:val="000000" w:themeColor="text1"/>
                <w:sz w:val="32"/>
                <w:szCs w:val="32"/>
              </w:rPr>
              <w:t xml:space="preserve"> руб.</w:t>
            </w:r>
          </w:p>
        </w:tc>
      </w:tr>
      <w:tr w:rsidR="007A3EF8" w:rsidRPr="00956280" w14:paraId="563D4A1A" w14:textId="77777777" w:rsidTr="007A3EF8">
        <w:tblPrEx>
          <w:tblCellMar>
            <w:left w:w="108" w:type="dxa"/>
          </w:tblCellMar>
        </w:tblPrEx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</w:tcPr>
          <w:p w14:paraId="32C37F19" w14:textId="0CEE9961" w:rsidR="007A3EF8" w:rsidRPr="00ED28DF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Подача заявки на одобрение займа под Материнский капитал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</w:tcPr>
          <w:p w14:paraId="10EFAFF0" w14:textId="77777777" w:rsidR="007A3EF8" w:rsidRPr="00956280" w:rsidRDefault="007A3EF8" w:rsidP="007A3EF8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5</w:t>
            </w: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en-US"/>
              </w:rPr>
              <w:t xml:space="preserve"> 000 </w:t>
            </w: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руб.</w:t>
            </w:r>
          </w:p>
        </w:tc>
      </w:tr>
      <w:tr w:rsidR="007A3EF8" w:rsidRPr="00956280" w14:paraId="4C264194" w14:textId="77777777" w:rsidTr="007A3EF8">
        <w:tblPrEx>
          <w:tblCellMar>
            <w:left w:w="108" w:type="dxa"/>
          </w:tblCellMar>
        </w:tblPrEx>
        <w:trPr>
          <w:trHeight w:val="479"/>
        </w:trPr>
        <w:tc>
          <w:tcPr>
            <w:tcW w:w="7776" w:type="dxa"/>
            <w:tcBorders>
              <w:left w:val="thinThickLargeGap" w:sz="24" w:space="0" w:color="auto"/>
            </w:tcBorders>
          </w:tcPr>
          <w:p w14:paraId="08509EF7" w14:textId="77777777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В</w:t>
            </w:r>
            <w:r w:rsidRPr="0095628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едение наследственных дел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</w:tcPr>
          <w:p w14:paraId="17EF2334" w14:textId="767DC18D" w:rsidR="007A3EF8" w:rsidRPr="00956280" w:rsidRDefault="0059298B" w:rsidP="007A3EF8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3 </w:t>
            </w:r>
            <w:r w:rsidR="007A3EF8"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000 руб.</w:t>
            </w:r>
          </w:p>
        </w:tc>
      </w:tr>
      <w:tr w:rsidR="007A3EF8" w:rsidRPr="00956280" w14:paraId="2AAEC77D" w14:textId="77777777" w:rsidTr="007A3EF8">
        <w:tblPrEx>
          <w:tblCellMar>
            <w:left w:w="108" w:type="dxa"/>
          </w:tblCellMar>
        </w:tblPrEx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</w:tcPr>
          <w:p w14:paraId="72AEB3BD" w14:textId="77777777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Оформление земельных участков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</w:tcPr>
          <w:p w14:paraId="333245DC" w14:textId="743A6DFB" w:rsidR="007A3EF8" w:rsidRPr="00956280" w:rsidRDefault="0059298B" w:rsidP="007A3EF8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от 3</w:t>
            </w:r>
            <w:r w:rsidR="007A3EF8"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5 000 руб.</w:t>
            </w:r>
          </w:p>
        </w:tc>
      </w:tr>
      <w:tr w:rsidR="007A3EF8" w:rsidRPr="00956280" w14:paraId="26F6F79B" w14:textId="77777777" w:rsidTr="007A3EF8">
        <w:tblPrEx>
          <w:tblCellMar>
            <w:left w:w="108" w:type="dxa"/>
          </w:tblCellMar>
        </w:tblPrEx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</w:tcPr>
          <w:p w14:paraId="0E27D397" w14:textId="77777777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Оформление самовольных построек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</w:tcPr>
          <w:p w14:paraId="28ECFEC8" w14:textId="77777777" w:rsidR="007A3EF8" w:rsidRPr="00956280" w:rsidRDefault="007A3EF8" w:rsidP="007A3EF8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от 25 000 руб.</w:t>
            </w:r>
          </w:p>
        </w:tc>
      </w:tr>
      <w:tr w:rsidR="007A3EF8" w:rsidRPr="00956280" w14:paraId="20F36538" w14:textId="77777777" w:rsidTr="007A3EF8">
        <w:tblPrEx>
          <w:tblCellMar>
            <w:left w:w="108" w:type="dxa"/>
          </w:tblCellMar>
        </w:tblPrEx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</w:tcPr>
          <w:p w14:paraId="6B85AA95" w14:textId="77777777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Узаконивание перепланировок (переустройств)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</w:tcPr>
          <w:p w14:paraId="01EDF597" w14:textId="77777777" w:rsidR="007A3EF8" w:rsidRPr="00956280" w:rsidRDefault="007A3EF8" w:rsidP="007A3EF8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от 30 000 руб.</w:t>
            </w:r>
          </w:p>
        </w:tc>
      </w:tr>
      <w:tr w:rsidR="007A3EF8" w:rsidRPr="00956280" w14:paraId="771582C0" w14:textId="77777777" w:rsidTr="007A3EF8">
        <w:tblPrEx>
          <w:tblCellMar>
            <w:left w:w="108" w:type="dxa"/>
          </w:tblCellMar>
        </w:tblPrEx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</w:tcPr>
          <w:p w14:paraId="347ED423" w14:textId="77777777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Приватизация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</w:tcPr>
          <w:p w14:paraId="009D1571" w14:textId="3A13790B" w:rsidR="007A3EF8" w:rsidRPr="00956280" w:rsidRDefault="0059298B" w:rsidP="007A3EF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от </w:t>
            </w:r>
            <w:r w:rsidR="000F726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</w:t>
            </w:r>
            <w:bookmarkStart w:id="0" w:name="_GoBack"/>
            <w:bookmarkEnd w:id="0"/>
            <w:r w:rsidR="007A3EF8" w:rsidRPr="0095628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000 руб.</w:t>
            </w:r>
          </w:p>
          <w:p w14:paraId="254C318C" w14:textId="77777777" w:rsidR="007A3EF8" w:rsidRPr="00956280" w:rsidRDefault="007A3EF8" w:rsidP="007A3EF8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+ накладные расходы</w:t>
            </w:r>
          </w:p>
        </w:tc>
      </w:tr>
      <w:tr w:rsidR="007A3EF8" w:rsidRPr="00956280" w14:paraId="0795A661" w14:textId="77777777" w:rsidTr="007A3EF8">
        <w:tblPrEx>
          <w:tblCellMar>
            <w:left w:w="108" w:type="dxa"/>
          </w:tblCellMar>
        </w:tblPrEx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</w:tcPr>
          <w:p w14:paraId="0F46029E" w14:textId="77777777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Аналитическая справка о средней рыночной стоимости объекта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</w:tcPr>
          <w:p w14:paraId="0BDF10D6" w14:textId="0C570EA3" w:rsidR="007A3EF8" w:rsidRPr="00956280" w:rsidRDefault="0059298B" w:rsidP="007A3EF8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2</w:t>
            </w:r>
            <w:r w:rsidR="007A3EF8"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000 руб.</w:t>
            </w:r>
          </w:p>
        </w:tc>
      </w:tr>
      <w:tr w:rsidR="007A3EF8" w:rsidRPr="00956280" w14:paraId="715D50EA" w14:textId="77777777" w:rsidTr="007A3EF8">
        <w:tblPrEx>
          <w:tblCellMar>
            <w:left w:w="108" w:type="dxa"/>
          </w:tblCellMar>
        </w:tblPrEx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</w:tcPr>
          <w:p w14:paraId="4B35C6CE" w14:textId="77777777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Проведение переговоров в целях сделки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</w:tcPr>
          <w:p w14:paraId="6918A420" w14:textId="20A84EE2" w:rsidR="007A3EF8" w:rsidRPr="00956280" w:rsidRDefault="0059298B" w:rsidP="007A3EF8">
            <w:pPr>
              <w:spacing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</w:t>
            </w:r>
            <w:r w:rsidR="007A3EF8" w:rsidRPr="00956280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000 руб.</w:t>
            </w:r>
          </w:p>
        </w:tc>
      </w:tr>
      <w:tr w:rsidR="00690A66" w:rsidRPr="00956280" w14:paraId="6E21C932" w14:textId="77777777" w:rsidTr="007A3EF8">
        <w:tblPrEx>
          <w:tblCellMar>
            <w:left w:w="108" w:type="dxa"/>
          </w:tblCellMar>
        </w:tblPrEx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</w:tcPr>
          <w:p w14:paraId="5CEF1983" w14:textId="305B5046" w:rsidR="00690A66" w:rsidRPr="00956280" w:rsidRDefault="00690A66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Сбор справок для сделки об отсутствии задолженностей по коммунальным платежам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</w:tcPr>
          <w:p w14:paraId="5BB29C44" w14:textId="6EF4D7C7" w:rsidR="00690A66" w:rsidRPr="00956280" w:rsidRDefault="0059298B" w:rsidP="007A3EF8">
            <w:pPr>
              <w:spacing w:line="240" w:lineRule="auto"/>
              <w:jc w:val="center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9</w:t>
            </w:r>
            <w:r w:rsidR="00690A66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 000 руб.</w:t>
            </w:r>
          </w:p>
        </w:tc>
      </w:tr>
      <w:tr w:rsidR="007A3EF8" w:rsidRPr="00956280" w14:paraId="4ADCD63C" w14:textId="77777777" w:rsidTr="007A3EF8">
        <w:tblPrEx>
          <w:tblCellMar>
            <w:left w:w="108" w:type="dxa"/>
          </w:tblCellMar>
        </w:tblPrEx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</w:tcPr>
          <w:p w14:paraId="17F028C9" w14:textId="77777777" w:rsidR="007A3EF8" w:rsidRPr="002E6D12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b/>
                <w:color w:val="000000" w:themeColor="text1"/>
                <w:sz w:val="32"/>
                <w:szCs w:val="32"/>
              </w:rPr>
            </w:pPr>
            <w:r w:rsidRPr="002E6D12">
              <w:rPr>
                <w:rFonts w:asciiTheme="minorHAnsi" w:hAnsiTheme="minorHAnsi" w:cs="Times New Roman"/>
                <w:b/>
                <w:color w:val="000000" w:themeColor="text1"/>
                <w:sz w:val="32"/>
                <w:szCs w:val="32"/>
              </w:rPr>
              <w:t xml:space="preserve">Услуги ИПОТЕЧНОГО брокера </w:t>
            </w:r>
          </w:p>
          <w:p w14:paraId="23F6136D" w14:textId="0720FF56" w:rsidR="007A3EF8" w:rsidRPr="00956280" w:rsidRDefault="007A3EF8" w:rsidP="007A3EF8">
            <w:pPr>
              <w:spacing w:after="0" w:line="240" w:lineRule="auto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E6D12">
              <w:rPr>
                <w:rFonts w:asciiTheme="minorHAnsi" w:hAnsiTheme="minorHAnsi" w:cs="Times New Roman"/>
                <w:b/>
                <w:color w:val="000000" w:themeColor="text1"/>
                <w:sz w:val="32"/>
                <w:szCs w:val="32"/>
              </w:rPr>
              <w:t>(получение одобрения минимум в 3-х банках)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  <w:vAlign w:val="center"/>
          </w:tcPr>
          <w:p w14:paraId="5B4A4242" w14:textId="54CEB82E" w:rsidR="007A3EF8" w:rsidRPr="00EF4BAE" w:rsidRDefault="007D465A" w:rsidP="00EF4BAE">
            <w:pPr>
              <w:pStyle w:val="a9"/>
              <w:spacing w:after="0" w:line="240" w:lineRule="auto"/>
              <w:ind w:left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48"/>
                <w:szCs w:val="32"/>
              </w:rPr>
            </w:pPr>
            <w:r>
              <w:rPr>
                <w:rFonts w:asciiTheme="minorHAnsi" w:hAnsiTheme="minorHAnsi" w:cs="Times New Roman"/>
                <w:b/>
                <w:color w:val="000000" w:themeColor="text1"/>
                <w:sz w:val="32"/>
                <w:szCs w:val="20"/>
              </w:rPr>
              <w:t>20</w:t>
            </w:r>
            <w:r w:rsidR="007A3EF8" w:rsidRPr="002E6D12">
              <w:rPr>
                <w:rFonts w:asciiTheme="minorHAnsi" w:hAnsiTheme="minorHAnsi" w:cs="Times New Roman"/>
                <w:b/>
                <w:color w:val="000000" w:themeColor="text1"/>
                <w:sz w:val="32"/>
                <w:szCs w:val="20"/>
              </w:rPr>
              <w:t xml:space="preserve"> 000 руб.</w:t>
            </w:r>
          </w:p>
        </w:tc>
      </w:tr>
      <w:tr w:rsidR="002E6D12" w:rsidRPr="00956280" w14:paraId="0F388A5E" w14:textId="77777777" w:rsidTr="00994708">
        <w:tblPrEx>
          <w:tblCellMar>
            <w:left w:w="108" w:type="dxa"/>
          </w:tblCellMar>
        </w:tblPrEx>
        <w:trPr>
          <w:trHeight w:val="454"/>
        </w:trPr>
        <w:tc>
          <w:tcPr>
            <w:tcW w:w="7776" w:type="dxa"/>
            <w:tcBorders>
              <w:left w:val="thinThickLargeGap" w:sz="24" w:space="0" w:color="auto"/>
            </w:tcBorders>
          </w:tcPr>
          <w:p w14:paraId="0A310724" w14:textId="4EC2F904" w:rsidR="002E6D12" w:rsidRPr="00956280" w:rsidRDefault="009F290A" w:rsidP="002E6D12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Работа ипотечного брокера с юридическими лицами</w:t>
            </w:r>
          </w:p>
        </w:tc>
        <w:tc>
          <w:tcPr>
            <w:tcW w:w="2584" w:type="dxa"/>
            <w:tcBorders>
              <w:right w:val="thinThickLargeGap" w:sz="24" w:space="0" w:color="auto"/>
            </w:tcBorders>
          </w:tcPr>
          <w:p w14:paraId="15EBB983" w14:textId="1E49D15C" w:rsidR="002E6D12" w:rsidRPr="00956280" w:rsidRDefault="001A32AD" w:rsidP="002E6D12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29 000 +1% от суммы кредита</w:t>
            </w:r>
          </w:p>
        </w:tc>
      </w:tr>
      <w:tr w:rsidR="009F290A" w:rsidRPr="00956280" w14:paraId="3C7B3AB1" w14:textId="77777777" w:rsidTr="002E6D12">
        <w:tblPrEx>
          <w:tblCellMar>
            <w:left w:w="108" w:type="dxa"/>
          </w:tblCellMar>
        </w:tblPrEx>
        <w:trPr>
          <w:trHeight w:val="454"/>
        </w:trPr>
        <w:tc>
          <w:tcPr>
            <w:tcW w:w="7776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14:paraId="074D6299" w14:textId="25655E28" w:rsidR="009F290A" w:rsidRDefault="009F290A" w:rsidP="009F290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Анализ кредитной истории с портала «Госуслуги»</w:t>
            </w:r>
          </w:p>
        </w:tc>
        <w:tc>
          <w:tcPr>
            <w:tcW w:w="2584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14:paraId="3ECC3E35" w14:textId="5C0A2C7F" w:rsidR="009F290A" w:rsidRDefault="007D465A" w:rsidP="009F290A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9F290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000 руб.</w:t>
            </w:r>
          </w:p>
        </w:tc>
      </w:tr>
    </w:tbl>
    <w:p w14:paraId="34236CA1" w14:textId="77777777" w:rsidR="00A947FB" w:rsidRPr="00956280" w:rsidRDefault="00A947FB" w:rsidP="00114C98">
      <w:pPr>
        <w:pStyle w:val="aa"/>
        <w:tabs>
          <w:tab w:val="left" w:pos="4536"/>
        </w:tabs>
        <w:spacing w:after="240"/>
        <w:jc w:val="center"/>
        <w:rPr>
          <w:rFonts w:asciiTheme="minorHAnsi" w:hAnsiTheme="minorHAnsi" w:cs="Times New Roman"/>
          <w:b/>
          <w:i/>
          <w:color w:val="000000" w:themeColor="text1"/>
          <w:sz w:val="36"/>
          <w:szCs w:val="36"/>
        </w:rPr>
      </w:pPr>
      <w:r w:rsidRPr="00956280">
        <w:rPr>
          <w:rFonts w:asciiTheme="minorHAnsi" w:hAnsiTheme="minorHAnsi" w:cs="Times New Roman"/>
          <w:b/>
          <w:i/>
          <w:color w:val="000000" w:themeColor="text1"/>
          <w:sz w:val="36"/>
          <w:szCs w:val="36"/>
        </w:rPr>
        <w:t xml:space="preserve">Прайс-лист юридических </w:t>
      </w:r>
      <w:r w:rsidR="00005C91" w:rsidRPr="00956280">
        <w:rPr>
          <w:rFonts w:asciiTheme="minorHAnsi" w:hAnsiTheme="minorHAnsi" w:cs="Times New Roman"/>
          <w:b/>
          <w:i/>
          <w:color w:val="000000" w:themeColor="text1"/>
          <w:sz w:val="36"/>
          <w:szCs w:val="36"/>
        </w:rPr>
        <w:t>и брокерских</w:t>
      </w:r>
      <w:r w:rsidRPr="00956280">
        <w:rPr>
          <w:rFonts w:asciiTheme="minorHAnsi" w:hAnsiTheme="minorHAnsi" w:cs="Times New Roman"/>
          <w:b/>
          <w:i/>
          <w:color w:val="000000" w:themeColor="text1"/>
          <w:sz w:val="36"/>
          <w:szCs w:val="36"/>
        </w:rPr>
        <w:t xml:space="preserve"> услуг</w:t>
      </w:r>
    </w:p>
    <w:p w14:paraId="69FCF613" w14:textId="77777777" w:rsidR="00ED542E" w:rsidRPr="00956280" w:rsidRDefault="00ED542E" w:rsidP="007A3EF8">
      <w:pPr>
        <w:tabs>
          <w:tab w:val="left" w:pos="2532"/>
        </w:tabs>
        <w:spacing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sectPr w:rsidR="00ED542E" w:rsidRPr="00956280" w:rsidSect="00506FEE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B76B9" w14:textId="77777777" w:rsidR="006A03A4" w:rsidRDefault="006A03A4" w:rsidP="008B0E01">
      <w:pPr>
        <w:spacing w:after="0" w:line="240" w:lineRule="auto"/>
      </w:pPr>
      <w:r>
        <w:separator/>
      </w:r>
    </w:p>
  </w:endnote>
  <w:endnote w:type="continuationSeparator" w:id="0">
    <w:p w14:paraId="4BF6F059" w14:textId="77777777" w:rsidR="006A03A4" w:rsidRDefault="006A03A4" w:rsidP="008B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53B86" w14:textId="77777777" w:rsidR="006A03A4" w:rsidRDefault="006A03A4" w:rsidP="008B0E01">
      <w:pPr>
        <w:spacing w:after="0" w:line="240" w:lineRule="auto"/>
      </w:pPr>
      <w:r>
        <w:separator/>
      </w:r>
    </w:p>
  </w:footnote>
  <w:footnote w:type="continuationSeparator" w:id="0">
    <w:p w14:paraId="2CA90A99" w14:textId="77777777" w:rsidR="006A03A4" w:rsidRDefault="006A03A4" w:rsidP="008B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9FA"/>
    <w:multiLevelType w:val="hybridMultilevel"/>
    <w:tmpl w:val="8DA8119C"/>
    <w:lvl w:ilvl="0" w:tplc="6BDE8C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554B"/>
    <w:multiLevelType w:val="hybridMultilevel"/>
    <w:tmpl w:val="AC4C54C8"/>
    <w:lvl w:ilvl="0" w:tplc="9AB8EAA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5385"/>
    <w:multiLevelType w:val="hybridMultilevel"/>
    <w:tmpl w:val="AE1875B0"/>
    <w:lvl w:ilvl="0" w:tplc="6BDE8C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0F55"/>
    <w:multiLevelType w:val="multilevel"/>
    <w:tmpl w:val="CE40E4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4815BA5"/>
    <w:multiLevelType w:val="hybridMultilevel"/>
    <w:tmpl w:val="12024DFA"/>
    <w:lvl w:ilvl="0" w:tplc="6BDE8C46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EE"/>
    <w:multiLevelType w:val="hybridMultilevel"/>
    <w:tmpl w:val="0CF802D6"/>
    <w:lvl w:ilvl="0" w:tplc="9AB8EAA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05536"/>
    <w:multiLevelType w:val="hybridMultilevel"/>
    <w:tmpl w:val="483A6F94"/>
    <w:lvl w:ilvl="0" w:tplc="6BDE8C46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367F7471"/>
    <w:multiLevelType w:val="hybridMultilevel"/>
    <w:tmpl w:val="ECCE30E4"/>
    <w:lvl w:ilvl="0" w:tplc="6BDE8C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50353"/>
    <w:multiLevelType w:val="hybridMultilevel"/>
    <w:tmpl w:val="49BE84B8"/>
    <w:lvl w:ilvl="0" w:tplc="6BDE8C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81B85"/>
    <w:multiLevelType w:val="hybridMultilevel"/>
    <w:tmpl w:val="7CF8DB6A"/>
    <w:lvl w:ilvl="0" w:tplc="6BDE8C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C07C0"/>
    <w:multiLevelType w:val="multilevel"/>
    <w:tmpl w:val="F2B0026A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913424"/>
    <w:multiLevelType w:val="hybridMultilevel"/>
    <w:tmpl w:val="2C6EFEA0"/>
    <w:lvl w:ilvl="0" w:tplc="6BDE8C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755B5"/>
    <w:multiLevelType w:val="hybridMultilevel"/>
    <w:tmpl w:val="7CF8C150"/>
    <w:lvl w:ilvl="0" w:tplc="6BDE8C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B5602"/>
    <w:multiLevelType w:val="multilevel"/>
    <w:tmpl w:val="D062C4BE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175152"/>
    <w:multiLevelType w:val="hybridMultilevel"/>
    <w:tmpl w:val="1CC8A450"/>
    <w:lvl w:ilvl="0" w:tplc="6BDE8C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04A75"/>
    <w:multiLevelType w:val="hybridMultilevel"/>
    <w:tmpl w:val="6D92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00656"/>
    <w:multiLevelType w:val="hybridMultilevel"/>
    <w:tmpl w:val="690A1F96"/>
    <w:lvl w:ilvl="0" w:tplc="6BDE8C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2"/>
  </w:num>
  <w:num w:numId="10">
    <w:abstractNumId w:val="16"/>
  </w:num>
  <w:num w:numId="11">
    <w:abstractNumId w:val="12"/>
  </w:num>
  <w:num w:numId="12">
    <w:abstractNumId w:val="5"/>
  </w:num>
  <w:num w:numId="13">
    <w:abstractNumId w:val="1"/>
  </w:num>
  <w:num w:numId="14">
    <w:abstractNumId w:val="4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16D"/>
    <w:rsid w:val="00005C91"/>
    <w:rsid w:val="00035171"/>
    <w:rsid w:val="00045F3B"/>
    <w:rsid w:val="00051652"/>
    <w:rsid w:val="00056BCE"/>
    <w:rsid w:val="00074F98"/>
    <w:rsid w:val="00083CAB"/>
    <w:rsid w:val="000913A9"/>
    <w:rsid w:val="000A3386"/>
    <w:rsid w:val="000B301D"/>
    <w:rsid w:val="000C016D"/>
    <w:rsid w:val="000C3ED0"/>
    <w:rsid w:val="000F37DB"/>
    <w:rsid w:val="000F7263"/>
    <w:rsid w:val="00103CCC"/>
    <w:rsid w:val="00114C98"/>
    <w:rsid w:val="00137083"/>
    <w:rsid w:val="00151931"/>
    <w:rsid w:val="00157492"/>
    <w:rsid w:val="001A32AD"/>
    <w:rsid w:val="001A623D"/>
    <w:rsid w:val="001B3115"/>
    <w:rsid w:val="001C293B"/>
    <w:rsid w:val="001F4B00"/>
    <w:rsid w:val="00221C5A"/>
    <w:rsid w:val="00240C0A"/>
    <w:rsid w:val="00244381"/>
    <w:rsid w:val="002646EE"/>
    <w:rsid w:val="00286BA7"/>
    <w:rsid w:val="002C5AE1"/>
    <w:rsid w:val="002E0D70"/>
    <w:rsid w:val="002E6D12"/>
    <w:rsid w:val="00310BB2"/>
    <w:rsid w:val="00337589"/>
    <w:rsid w:val="00345878"/>
    <w:rsid w:val="00355171"/>
    <w:rsid w:val="0036466C"/>
    <w:rsid w:val="003715A7"/>
    <w:rsid w:val="003814CF"/>
    <w:rsid w:val="003854A2"/>
    <w:rsid w:val="00387538"/>
    <w:rsid w:val="003907BD"/>
    <w:rsid w:val="00392416"/>
    <w:rsid w:val="003A71A7"/>
    <w:rsid w:val="003B7B80"/>
    <w:rsid w:val="003D0B84"/>
    <w:rsid w:val="003F2D2C"/>
    <w:rsid w:val="00434A70"/>
    <w:rsid w:val="00437274"/>
    <w:rsid w:val="00450C89"/>
    <w:rsid w:val="004629CE"/>
    <w:rsid w:val="00472624"/>
    <w:rsid w:val="0048651B"/>
    <w:rsid w:val="004A3F51"/>
    <w:rsid w:val="004A7EA3"/>
    <w:rsid w:val="004C334D"/>
    <w:rsid w:val="004E1B58"/>
    <w:rsid w:val="004F2CFF"/>
    <w:rsid w:val="00506FEE"/>
    <w:rsid w:val="00512FB7"/>
    <w:rsid w:val="00532BC5"/>
    <w:rsid w:val="00555C17"/>
    <w:rsid w:val="005778F5"/>
    <w:rsid w:val="0059298B"/>
    <w:rsid w:val="00594744"/>
    <w:rsid w:val="0059499E"/>
    <w:rsid w:val="005A06AA"/>
    <w:rsid w:val="005A231B"/>
    <w:rsid w:val="005A5532"/>
    <w:rsid w:val="005A5553"/>
    <w:rsid w:val="005B6D53"/>
    <w:rsid w:val="005C1DB4"/>
    <w:rsid w:val="005C22B2"/>
    <w:rsid w:val="005F4EFC"/>
    <w:rsid w:val="006217B5"/>
    <w:rsid w:val="00661F67"/>
    <w:rsid w:val="00667B26"/>
    <w:rsid w:val="00672B6B"/>
    <w:rsid w:val="00680C24"/>
    <w:rsid w:val="00690A66"/>
    <w:rsid w:val="00696187"/>
    <w:rsid w:val="006A03A4"/>
    <w:rsid w:val="006B2118"/>
    <w:rsid w:val="006D6627"/>
    <w:rsid w:val="007161BB"/>
    <w:rsid w:val="00717A20"/>
    <w:rsid w:val="00754A57"/>
    <w:rsid w:val="00763182"/>
    <w:rsid w:val="00765F6F"/>
    <w:rsid w:val="00776133"/>
    <w:rsid w:val="00776666"/>
    <w:rsid w:val="00791FB9"/>
    <w:rsid w:val="007A3EF8"/>
    <w:rsid w:val="007D465A"/>
    <w:rsid w:val="007F3075"/>
    <w:rsid w:val="007F76AB"/>
    <w:rsid w:val="00817272"/>
    <w:rsid w:val="0082390B"/>
    <w:rsid w:val="00824F37"/>
    <w:rsid w:val="00835CE2"/>
    <w:rsid w:val="008736AB"/>
    <w:rsid w:val="00885A5A"/>
    <w:rsid w:val="00897677"/>
    <w:rsid w:val="008B0E01"/>
    <w:rsid w:val="008B5D70"/>
    <w:rsid w:val="008C2218"/>
    <w:rsid w:val="0090562E"/>
    <w:rsid w:val="009061A8"/>
    <w:rsid w:val="00934E12"/>
    <w:rsid w:val="0094635A"/>
    <w:rsid w:val="00956280"/>
    <w:rsid w:val="00961F8C"/>
    <w:rsid w:val="00982663"/>
    <w:rsid w:val="00983BF4"/>
    <w:rsid w:val="00994708"/>
    <w:rsid w:val="009C59CB"/>
    <w:rsid w:val="009F120F"/>
    <w:rsid w:val="009F1BCC"/>
    <w:rsid w:val="009F290A"/>
    <w:rsid w:val="00A220DD"/>
    <w:rsid w:val="00A32092"/>
    <w:rsid w:val="00A52238"/>
    <w:rsid w:val="00A733B6"/>
    <w:rsid w:val="00A7487B"/>
    <w:rsid w:val="00A8152C"/>
    <w:rsid w:val="00A947FB"/>
    <w:rsid w:val="00AC188E"/>
    <w:rsid w:val="00AE2E87"/>
    <w:rsid w:val="00B07587"/>
    <w:rsid w:val="00B15839"/>
    <w:rsid w:val="00B225EE"/>
    <w:rsid w:val="00B31973"/>
    <w:rsid w:val="00B36BE0"/>
    <w:rsid w:val="00B57D29"/>
    <w:rsid w:val="00B947F2"/>
    <w:rsid w:val="00BA0EF9"/>
    <w:rsid w:val="00BA7321"/>
    <w:rsid w:val="00BB0478"/>
    <w:rsid w:val="00BB2621"/>
    <w:rsid w:val="00BE79C4"/>
    <w:rsid w:val="00BF46FB"/>
    <w:rsid w:val="00C11D3D"/>
    <w:rsid w:val="00C22384"/>
    <w:rsid w:val="00C3384D"/>
    <w:rsid w:val="00C43B5D"/>
    <w:rsid w:val="00C5785A"/>
    <w:rsid w:val="00CA2131"/>
    <w:rsid w:val="00CD0847"/>
    <w:rsid w:val="00CE5493"/>
    <w:rsid w:val="00D02C6C"/>
    <w:rsid w:val="00D21A3C"/>
    <w:rsid w:val="00D23943"/>
    <w:rsid w:val="00D453AD"/>
    <w:rsid w:val="00D60165"/>
    <w:rsid w:val="00D72B53"/>
    <w:rsid w:val="00D778BA"/>
    <w:rsid w:val="00DB5085"/>
    <w:rsid w:val="00DB560B"/>
    <w:rsid w:val="00DB5D5B"/>
    <w:rsid w:val="00DC287F"/>
    <w:rsid w:val="00DD222F"/>
    <w:rsid w:val="00DD633D"/>
    <w:rsid w:val="00DD755D"/>
    <w:rsid w:val="00DF0BFE"/>
    <w:rsid w:val="00E147FF"/>
    <w:rsid w:val="00E34516"/>
    <w:rsid w:val="00E35CE2"/>
    <w:rsid w:val="00E45857"/>
    <w:rsid w:val="00E56C85"/>
    <w:rsid w:val="00E64C31"/>
    <w:rsid w:val="00E67440"/>
    <w:rsid w:val="00E70AE1"/>
    <w:rsid w:val="00E73A86"/>
    <w:rsid w:val="00E74FE0"/>
    <w:rsid w:val="00E82D86"/>
    <w:rsid w:val="00ED28DF"/>
    <w:rsid w:val="00ED542E"/>
    <w:rsid w:val="00EE3415"/>
    <w:rsid w:val="00EF4BAE"/>
    <w:rsid w:val="00F06EF7"/>
    <w:rsid w:val="00F20858"/>
    <w:rsid w:val="00F25363"/>
    <w:rsid w:val="00F30A8D"/>
    <w:rsid w:val="00F33D14"/>
    <w:rsid w:val="00F4088D"/>
    <w:rsid w:val="00F42CFA"/>
    <w:rsid w:val="00F610A3"/>
    <w:rsid w:val="00F750DF"/>
    <w:rsid w:val="00FB06AF"/>
    <w:rsid w:val="00FB216B"/>
    <w:rsid w:val="00FE3B22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5743"/>
  <w15:docId w15:val="{BC2281A0-3156-492D-A344-69AD46E8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71F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59003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3E446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30EDA"/>
    <w:rPr>
      <w:rFonts w:cs="Courier New"/>
    </w:rPr>
  </w:style>
  <w:style w:type="character" w:customStyle="1" w:styleId="ListLabel2">
    <w:name w:val="ListLabel 2"/>
    <w:qFormat/>
    <w:rsid w:val="00930EDA"/>
    <w:rPr>
      <w:rFonts w:cs="Courier New"/>
    </w:rPr>
  </w:style>
  <w:style w:type="character" w:customStyle="1" w:styleId="ListLabel3">
    <w:name w:val="ListLabel 3"/>
    <w:qFormat/>
    <w:rsid w:val="00930EDA"/>
    <w:rPr>
      <w:rFonts w:cs="Courier New"/>
    </w:rPr>
  </w:style>
  <w:style w:type="character" w:customStyle="1" w:styleId="ListLabel4">
    <w:name w:val="ListLabel 4"/>
    <w:qFormat/>
    <w:rsid w:val="00930EDA"/>
    <w:rPr>
      <w:b w:val="0"/>
      <w:u w:val="none"/>
    </w:rPr>
  </w:style>
  <w:style w:type="character" w:customStyle="1" w:styleId="ListLabel5">
    <w:name w:val="ListLabel 5"/>
    <w:qFormat/>
    <w:rsid w:val="00930EDA"/>
    <w:rPr>
      <w:rFonts w:cs="Courier New"/>
    </w:rPr>
  </w:style>
  <w:style w:type="character" w:customStyle="1" w:styleId="ListLabel6">
    <w:name w:val="ListLabel 6"/>
    <w:qFormat/>
    <w:rsid w:val="00930EDA"/>
    <w:rPr>
      <w:rFonts w:cs="Courier New"/>
    </w:rPr>
  </w:style>
  <w:style w:type="character" w:customStyle="1" w:styleId="ListLabel7">
    <w:name w:val="ListLabel 7"/>
    <w:qFormat/>
    <w:rsid w:val="00930EDA"/>
    <w:rPr>
      <w:rFonts w:cs="Courier New"/>
    </w:rPr>
  </w:style>
  <w:style w:type="character" w:customStyle="1" w:styleId="ListLabel8">
    <w:name w:val="ListLabel 8"/>
    <w:qFormat/>
    <w:rsid w:val="00930EDA"/>
    <w:rPr>
      <w:rFonts w:cs="Arial"/>
    </w:rPr>
  </w:style>
  <w:style w:type="character" w:customStyle="1" w:styleId="ListLabel9">
    <w:name w:val="ListLabel 9"/>
    <w:qFormat/>
    <w:rsid w:val="00930EDA"/>
    <w:rPr>
      <w:rFonts w:cs="Courier New"/>
    </w:rPr>
  </w:style>
  <w:style w:type="character" w:customStyle="1" w:styleId="ListLabel10">
    <w:name w:val="ListLabel 10"/>
    <w:qFormat/>
    <w:rsid w:val="00930EDA"/>
    <w:rPr>
      <w:rFonts w:cs="Courier New"/>
    </w:rPr>
  </w:style>
  <w:style w:type="character" w:customStyle="1" w:styleId="ListLabel11">
    <w:name w:val="ListLabel 11"/>
    <w:qFormat/>
    <w:rsid w:val="00930EDA"/>
    <w:rPr>
      <w:rFonts w:cs="Courier New"/>
    </w:rPr>
  </w:style>
  <w:style w:type="character" w:customStyle="1" w:styleId="ListLabel12">
    <w:name w:val="ListLabel 12"/>
    <w:qFormat/>
    <w:rsid w:val="00930EDA"/>
    <w:rPr>
      <w:rFonts w:cs="Wingdings"/>
      <w:b/>
      <w:sz w:val="20"/>
    </w:rPr>
  </w:style>
  <w:style w:type="character" w:customStyle="1" w:styleId="ListLabel13">
    <w:name w:val="ListLabel 13"/>
    <w:qFormat/>
    <w:rsid w:val="00930EDA"/>
    <w:rPr>
      <w:rFonts w:cs="Courier New"/>
    </w:rPr>
  </w:style>
  <w:style w:type="character" w:customStyle="1" w:styleId="ListLabel14">
    <w:name w:val="ListLabel 14"/>
    <w:qFormat/>
    <w:rsid w:val="00930EDA"/>
    <w:rPr>
      <w:rFonts w:cs="Wingdings"/>
    </w:rPr>
  </w:style>
  <w:style w:type="character" w:customStyle="1" w:styleId="ListLabel15">
    <w:name w:val="ListLabel 15"/>
    <w:qFormat/>
    <w:rsid w:val="00930EDA"/>
    <w:rPr>
      <w:rFonts w:cs="Symbol"/>
    </w:rPr>
  </w:style>
  <w:style w:type="character" w:customStyle="1" w:styleId="ListLabel16">
    <w:name w:val="ListLabel 16"/>
    <w:qFormat/>
    <w:rsid w:val="00930EDA"/>
    <w:rPr>
      <w:rFonts w:cs="Courier New"/>
    </w:rPr>
  </w:style>
  <w:style w:type="character" w:customStyle="1" w:styleId="ListLabel17">
    <w:name w:val="ListLabel 17"/>
    <w:qFormat/>
    <w:rsid w:val="00930EDA"/>
    <w:rPr>
      <w:rFonts w:cs="Wingdings"/>
    </w:rPr>
  </w:style>
  <w:style w:type="character" w:customStyle="1" w:styleId="ListLabel18">
    <w:name w:val="ListLabel 18"/>
    <w:qFormat/>
    <w:rsid w:val="00930EDA"/>
    <w:rPr>
      <w:rFonts w:cs="Symbol"/>
    </w:rPr>
  </w:style>
  <w:style w:type="character" w:customStyle="1" w:styleId="ListLabel19">
    <w:name w:val="ListLabel 19"/>
    <w:qFormat/>
    <w:rsid w:val="00930EDA"/>
    <w:rPr>
      <w:rFonts w:cs="Courier New"/>
    </w:rPr>
  </w:style>
  <w:style w:type="character" w:customStyle="1" w:styleId="ListLabel20">
    <w:name w:val="ListLabel 20"/>
    <w:qFormat/>
    <w:rsid w:val="00930EDA"/>
    <w:rPr>
      <w:rFonts w:cs="Wingdings"/>
    </w:rPr>
  </w:style>
  <w:style w:type="character" w:customStyle="1" w:styleId="ListLabel21">
    <w:name w:val="ListLabel 21"/>
    <w:qFormat/>
    <w:rsid w:val="00930EDA"/>
    <w:rPr>
      <w:rFonts w:cs="Wingdings"/>
      <w:b/>
      <w:sz w:val="20"/>
    </w:rPr>
  </w:style>
  <w:style w:type="character" w:customStyle="1" w:styleId="ListLabel22">
    <w:name w:val="ListLabel 22"/>
    <w:qFormat/>
    <w:rsid w:val="00930EDA"/>
    <w:rPr>
      <w:rFonts w:cs="Courier New"/>
    </w:rPr>
  </w:style>
  <w:style w:type="character" w:customStyle="1" w:styleId="ListLabel23">
    <w:name w:val="ListLabel 23"/>
    <w:qFormat/>
    <w:rsid w:val="00930EDA"/>
    <w:rPr>
      <w:rFonts w:cs="Wingdings"/>
    </w:rPr>
  </w:style>
  <w:style w:type="character" w:customStyle="1" w:styleId="ListLabel24">
    <w:name w:val="ListLabel 24"/>
    <w:qFormat/>
    <w:rsid w:val="00930EDA"/>
    <w:rPr>
      <w:rFonts w:cs="Symbol"/>
    </w:rPr>
  </w:style>
  <w:style w:type="character" w:customStyle="1" w:styleId="ListLabel25">
    <w:name w:val="ListLabel 25"/>
    <w:qFormat/>
    <w:rsid w:val="00930EDA"/>
    <w:rPr>
      <w:rFonts w:cs="Courier New"/>
    </w:rPr>
  </w:style>
  <w:style w:type="character" w:customStyle="1" w:styleId="ListLabel26">
    <w:name w:val="ListLabel 26"/>
    <w:qFormat/>
    <w:rsid w:val="00930EDA"/>
    <w:rPr>
      <w:rFonts w:cs="Wingdings"/>
    </w:rPr>
  </w:style>
  <w:style w:type="character" w:customStyle="1" w:styleId="ListLabel27">
    <w:name w:val="ListLabel 27"/>
    <w:qFormat/>
    <w:rsid w:val="00930EDA"/>
    <w:rPr>
      <w:rFonts w:cs="Symbol"/>
    </w:rPr>
  </w:style>
  <w:style w:type="character" w:customStyle="1" w:styleId="ListLabel28">
    <w:name w:val="ListLabel 28"/>
    <w:qFormat/>
    <w:rsid w:val="00930EDA"/>
    <w:rPr>
      <w:rFonts w:cs="Courier New"/>
    </w:rPr>
  </w:style>
  <w:style w:type="character" w:customStyle="1" w:styleId="ListLabel29">
    <w:name w:val="ListLabel 29"/>
    <w:qFormat/>
    <w:rsid w:val="00930EDA"/>
    <w:rPr>
      <w:rFonts w:cs="Wingdings"/>
    </w:rPr>
  </w:style>
  <w:style w:type="character" w:customStyle="1" w:styleId="ListLabel30">
    <w:name w:val="ListLabel 30"/>
    <w:qFormat/>
    <w:rsid w:val="00930EDA"/>
    <w:rPr>
      <w:rFonts w:cs="Wingdings"/>
      <w:b/>
      <w:sz w:val="20"/>
    </w:rPr>
  </w:style>
  <w:style w:type="character" w:customStyle="1" w:styleId="ListLabel31">
    <w:name w:val="ListLabel 31"/>
    <w:qFormat/>
    <w:rsid w:val="00930EDA"/>
    <w:rPr>
      <w:rFonts w:cs="Courier New"/>
    </w:rPr>
  </w:style>
  <w:style w:type="character" w:customStyle="1" w:styleId="ListLabel32">
    <w:name w:val="ListLabel 32"/>
    <w:qFormat/>
    <w:rsid w:val="00930EDA"/>
    <w:rPr>
      <w:rFonts w:cs="Wingdings"/>
    </w:rPr>
  </w:style>
  <w:style w:type="character" w:customStyle="1" w:styleId="ListLabel33">
    <w:name w:val="ListLabel 33"/>
    <w:qFormat/>
    <w:rsid w:val="00930EDA"/>
    <w:rPr>
      <w:rFonts w:cs="Symbol"/>
    </w:rPr>
  </w:style>
  <w:style w:type="character" w:customStyle="1" w:styleId="ListLabel34">
    <w:name w:val="ListLabel 34"/>
    <w:qFormat/>
    <w:rsid w:val="00930EDA"/>
    <w:rPr>
      <w:rFonts w:cs="Courier New"/>
    </w:rPr>
  </w:style>
  <w:style w:type="character" w:customStyle="1" w:styleId="ListLabel35">
    <w:name w:val="ListLabel 35"/>
    <w:qFormat/>
    <w:rsid w:val="00930EDA"/>
    <w:rPr>
      <w:rFonts w:cs="Wingdings"/>
    </w:rPr>
  </w:style>
  <w:style w:type="character" w:customStyle="1" w:styleId="ListLabel36">
    <w:name w:val="ListLabel 36"/>
    <w:qFormat/>
    <w:rsid w:val="00930EDA"/>
    <w:rPr>
      <w:rFonts w:cs="Symbol"/>
    </w:rPr>
  </w:style>
  <w:style w:type="character" w:customStyle="1" w:styleId="ListLabel37">
    <w:name w:val="ListLabel 37"/>
    <w:qFormat/>
    <w:rsid w:val="00930EDA"/>
    <w:rPr>
      <w:rFonts w:cs="Courier New"/>
    </w:rPr>
  </w:style>
  <w:style w:type="character" w:customStyle="1" w:styleId="ListLabel38">
    <w:name w:val="ListLabel 38"/>
    <w:qFormat/>
    <w:rsid w:val="00930EDA"/>
    <w:rPr>
      <w:rFonts w:cs="Wingdings"/>
    </w:rPr>
  </w:style>
  <w:style w:type="character" w:customStyle="1" w:styleId="ListLabel39">
    <w:name w:val="ListLabel 39"/>
    <w:qFormat/>
    <w:rsid w:val="00930EDA"/>
    <w:rPr>
      <w:rFonts w:cs="Wingdings"/>
      <w:b/>
      <w:sz w:val="20"/>
    </w:rPr>
  </w:style>
  <w:style w:type="character" w:customStyle="1" w:styleId="ListLabel40">
    <w:name w:val="ListLabel 40"/>
    <w:qFormat/>
    <w:rsid w:val="00930EDA"/>
    <w:rPr>
      <w:rFonts w:cs="Courier New"/>
    </w:rPr>
  </w:style>
  <w:style w:type="character" w:customStyle="1" w:styleId="ListLabel41">
    <w:name w:val="ListLabel 41"/>
    <w:qFormat/>
    <w:rsid w:val="00930EDA"/>
    <w:rPr>
      <w:rFonts w:cs="Wingdings"/>
    </w:rPr>
  </w:style>
  <w:style w:type="character" w:customStyle="1" w:styleId="ListLabel42">
    <w:name w:val="ListLabel 42"/>
    <w:qFormat/>
    <w:rsid w:val="00930EDA"/>
    <w:rPr>
      <w:rFonts w:cs="Symbol"/>
    </w:rPr>
  </w:style>
  <w:style w:type="character" w:customStyle="1" w:styleId="ListLabel43">
    <w:name w:val="ListLabel 43"/>
    <w:qFormat/>
    <w:rsid w:val="00930EDA"/>
    <w:rPr>
      <w:rFonts w:cs="Courier New"/>
    </w:rPr>
  </w:style>
  <w:style w:type="character" w:customStyle="1" w:styleId="ListLabel44">
    <w:name w:val="ListLabel 44"/>
    <w:qFormat/>
    <w:rsid w:val="00930EDA"/>
    <w:rPr>
      <w:rFonts w:cs="Wingdings"/>
    </w:rPr>
  </w:style>
  <w:style w:type="character" w:customStyle="1" w:styleId="ListLabel45">
    <w:name w:val="ListLabel 45"/>
    <w:qFormat/>
    <w:rsid w:val="00930EDA"/>
    <w:rPr>
      <w:rFonts w:cs="Symbol"/>
    </w:rPr>
  </w:style>
  <w:style w:type="character" w:customStyle="1" w:styleId="ListLabel46">
    <w:name w:val="ListLabel 46"/>
    <w:qFormat/>
    <w:rsid w:val="00930EDA"/>
    <w:rPr>
      <w:rFonts w:cs="Courier New"/>
    </w:rPr>
  </w:style>
  <w:style w:type="character" w:customStyle="1" w:styleId="ListLabel47">
    <w:name w:val="ListLabel 47"/>
    <w:qFormat/>
    <w:rsid w:val="00930EDA"/>
    <w:rPr>
      <w:rFonts w:cs="Wingdings"/>
    </w:rPr>
  </w:style>
  <w:style w:type="character" w:customStyle="1" w:styleId="ListLabel48">
    <w:name w:val="ListLabel 48"/>
    <w:qFormat/>
    <w:rsid w:val="00930EDA"/>
    <w:rPr>
      <w:rFonts w:cs="Wingdings"/>
      <w:b/>
      <w:sz w:val="20"/>
    </w:rPr>
  </w:style>
  <w:style w:type="character" w:customStyle="1" w:styleId="ListLabel49">
    <w:name w:val="ListLabel 49"/>
    <w:qFormat/>
    <w:rsid w:val="00930EDA"/>
    <w:rPr>
      <w:rFonts w:cs="Courier New"/>
    </w:rPr>
  </w:style>
  <w:style w:type="character" w:customStyle="1" w:styleId="ListLabel50">
    <w:name w:val="ListLabel 50"/>
    <w:qFormat/>
    <w:rsid w:val="00930EDA"/>
    <w:rPr>
      <w:rFonts w:cs="Wingdings"/>
    </w:rPr>
  </w:style>
  <w:style w:type="character" w:customStyle="1" w:styleId="ListLabel51">
    <w:name w:val="ListLabel 51"/>
    <w:qFormat/>
    <w:rsid w:val="00930EDA"/>
    <w:rPr>
      <w:rFonts w:cs="Symbol"/>
    </w:rPr>
  </w:style>
  <w:style w:type="character" w:customStyle="1" w:styleId="ListLabel52">
    <w:name w:val="ListLabel 52"/>
    <w:qFormat/>
    <w:rsid w:val="00930EDA"/>
    <w:rPr>
      <w:rFonts w:cs="Courier New"/>
    </w:rPr>
  </w:style>
  <w:style w:type="character" w:customStyle="1" w:styleId="ListLabel53">
    <w:name w:val="ListLabel 53"/>
    <w:qFormat/>
    <w:rsid w:val="00930EDA"/>
    <w:rPr>
      <w:rFonts w:cs="Wingdings"/>
    </w:rPr>
  </w:style>
  <w:style w:type="character" w:customStyle="1" w:styleId="ListLabel54">
    <w:name w:val="ListLabel 54"/>
    <w:qFormat/>
    <w:rsid w:val="00930EDA"/>
    <w:rPr>
      <w:rFonts w:cs="Symbol"/>
    </w:rPr>
  </w:style>
  <w:style w:type="character" w:customStyle="1" w:styleId="ListLabel55">
    <w:name w:val="ListLabel 55"/>
    <w:qFormat/>
    <w:rsid w:val="00930EDA"/>
    <w:rPr>
      <w:rFonts w:cs="Courier New"/>
    </w:rPr>
  </w:style>
  <w:style w:type="character" w:customStyle="1" w:styleId="ListLabel56">
    <w:name w:val="ListLabel 56"/>
    <w:qFormat/>
    <w:rsid w:val="00930EDA"/>
    <w:rPr>
      <w:rFonts w:cs="Wingdings"/>
    </w:rPr>
  </w:style>
  <w:style w:type="character" w:customStyle="1" w:styleId="ListLabel57">
    <w:name w:val="ListLabel 57"/>
    <w:qFormat/>
    <w:rsid w:val="000C016D"/>
    <w:rPr>
      <w:rFonts w:cs="Wingdings"/>
      <w:b/>
      <w:sz w:val="20"/>
    </w:rPr>
  </w:style>
  <w:style w:type="character" w:customStyle="1" w:styleId="ListLabel58">
    <w:name w:val="ListLabel 58"/>
    <w:qFormat/>
    <w:rsid w:val="000C016D"/>
    <w:rPr>
      <w:rFonts w:cs="Courier New"/>
    </w:rPr>
  </w:style>
  <w:style w:type="character" w:customStyle="1" w:styleId="ListLabel59">
    <w:name w:val="ListLabel 59"/>
    <w:qFormat/>
    <w:rsid w:val="000C016D"/>
    <w:rPr>
      <w:rFonts w:cs="Wingdings"/>
    </w:rPr>
  </w:style>
  <w:style w:type="character" w:customStyle="1" w:styleId="ListLabel60">
    <w:name w:val="ListLabel 60"/>
    <w:qFormat/>
    <w:rsid w:val="000C016D"/>
    <w:rPr>
      <w:rFonts w:cs="Symbol"/>
    </w:rPr>
  </w:style>
  <w:style w:type="character" w:customStyle="1" w:styleId="ListLabel61">
    <w:name w:val="ListLabel 61"/>
    <w:qFormat/>
    <w:rsid w:val="000C016D"/>
    <w:rPr>
      <w:rFonts w:cs="Courier New"/>
    </w:rPr>
  </w:style>
  <w:style w:type="character" w:customStyle="1" w:styleId="ListLabel62">
    <w:name w:val="ListLabel 62"/>
    <w:qFormat/>
    <w:rsid w:val="000C016D"/>
    <w:rPr>
      <w:rFonts w:cs="Wingdings"/>
    </w:rPr>
  </w:style>
  <w:style w:type="character" w:customStyle="1" w:styleId="ListLabel63">
    <w:name w:val="ListLabel 63"/>
    <w:qFormat/>
    <w:rsid w:val="000C016D"/>
    <w:rPr>
      <w:rFonts w:cs="Symbol"/>
    </w:rPr>
  </w:style>
  <w:style w:type="character" w:customStyle="1" w:styleId="ListLabel64">
    <w:name w:val="ListLabel 64"/>
    <w:qFormat/>
    <w:rsid w:val="000C016D"/>
    <w:rPr>
      <w:rFonts w:cs="Courier New"/>
    </w:rPr>
  </w:style>
  <w:style w:type="character" w:customStyle="1" w:styleId="ListLabel65">
    <w:name w:val="ListLabel 65"/>
    <w:qFormat/>
    <w:rsid w:val="000C016D"/>
    <w:rPr>
      <w:rFonts w:cs="Wingdings"/>
    </w:rPr>
  </w:style>
  <w:style w:type="paragraph" w:customStyle="1" w:styleId="1">
    <w:name w:val="Заголовок1"/>
    <w:basedOn w:val="a"/>
    <w:next w:val="a4"/>
    <w:qFormat/>
    <w:rsid w:val="000C016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930EDA"/>
    <w:pPr>
      <w:spacing w:after="140" w:line="288" w:lineRule="auto"/>
    </w:pPr>
  </w:style>
  <w:style w:type="paragraph" w:styleId="a5">
    <w:name w:val="List"/>
    <w:basedOn w:val="a4"/>
    <w:rsid w:val="00930EDA"/>
    <w:rPr>
      <w:rFonts w:cs="Lucida Sans"/>
    </w:rPr>
  </w:style>
  <w:style w:type="paragraph" w:customStyle="1" w:styleId="10">
    <w:name w:val="Название объекта1"/>
    <w:basedOn w:val="a"/>
    <w:qFormat/>
    <w:rsid w:val="000C01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930EDA"/>
    <w:pPr>
      <w:suppressLineNumbers/>
    </w:pPr>
    <w:rPr>
      <w:rFonts w:cs="Lucida Sans"/>
    </w:rPr>
  </w:style>
  <w:style w:type="paragraph" w:styleId="a7">
    <w:name w:val="Title"/>
    <w:basedOn w:val="a"/>
    <w:qFormat/>
    <w:rsid w:val="00930E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caption"/>
    <w:basedOn w:val="a"/>
    <w:qFormat/>
    <w:rsid w:val="00930E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2E0BB2"/>
    <w:pPr>
      <w:ind w:left="720"/>
      <w:contextualSpacing/>
    </w:pPr>
    <w:rPr>
      <w:rFonts w:eastAsiaTheme="minorHAnsi"/>
      <w:lang w:eastAsia="en-US"/>
    </w:rPr>
  </w:style>
  <w:style w:type="paragraph" w:customStyle="1" w:styleId="BasicParagraph">
    <w:name w:val="[Basic Paragraph]"/>
    <w:basedOn w:val="a"/>
    <w:qFormat/>
    <w:rsid w:val="0059003C"/>
    <w:pPr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No Spacing"/>
    <w:uiPriority w:val="1"/>
    <w:qFormat/>
    <w:rsid w:val="0059003C"/>
    <w:rPr>
      <w:rFonts w:ascii="Calibri" w:eastAsiaTheme="minorHAnsi" w:hAnsi="Calibri"/>
      <w:color w:val="00000A"/>
      <w:sz w:val="22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3E44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0C016D"/>
  </w:style>
  <w:style w:type="paragraph" w:customStyle="1" w:styleId="ad">
    <w:name w:val="Заголовок таблицы"/>
    <w:basedOn w:val="ac"/>
    <w:qFormat/>
    <w:rsid w:val="000C016D"/>
  </w:style>
  <w:style w:type="table" w:styleId="ae">
    <w:name w:val="Table Grid"/>
    <w:basedOn w:val="a1"/>
    <w:uiPriority w:val="59"/>
    <w:rsid w:val="002E0B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nhideWhenUsed/>
    <w:rsid w:val="00CD0847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B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B0E01"/>
    <w:rPr>
      <w:rFonts w:ascii="Calibri" w:hAnsi="Calibri"/>
      <w:color w:val="00000A"/>
      <w:sz w:val="22"/>
    </w:rPr>
  </w:style>
  <w:style w:type="paragraph" w:styleId="af2">
    <w:name w:val="footer"/>
    <w:basedOn w:val="a"/>
    <w:link w:val="af3"/>
    <w:uiPriority w:val="99"/>
    <w:semiHidden/>
    <w:unhideWhenUsed/>
    <w:rsid w:val="008B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B0E01"/>
    <w:rPr>
      <w:rFonts w:ascii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0domov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ACA87-0D7B-46D6-A2A1-6050F926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</dc:creator>
  <cp:lastModifiedBy>Admin</cp:lastModifiedBy>
  <cp:revision>30</cp:revision>
  <cp:lastPrinted>2022-11-23T08:09:00Z</cp:lastPrinted>
  <dcterms:created xsi:type="dcterms:W3CDTF">2021-04-07T09:24:00Z</dcterms:created>
  <dcterms:modified xsi:type="dcterms:W3CDTF">2022-11-24T05:02:00Z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